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0E340">
      <w:pPr>
        <w:tabs>
          <w:tab w:val="left" w:pos="4566"/>
        </w:tabs>
        <w:rPr>
          <w:sz w:val="38"/>
          <w:szCs w:val="38"/>
        </w:rPr>
      </w:pPr>
    </w:p>
    <w:p w14:paraId="4DCAF533">
      <w:pPr>
        <w:tabs>
          <w:tab w:val="left" w:pos="4566"/>
        </w:tabs>
        <w:jc w:val="center"/>
        <w:rPr>
          <w:sz w:val="38"/>
          <w:szCs w:val="38"/>
        </w:rPr>
      </w:pPr>
    </w:p>
    <w:p w14:paraId="7E2D9564">
      <w:pPr>
        <w:tabs>
          <w:tab w:val="left" w:pos="4566"/>
        </w:tabs>
        <w:jc w:val="center"/>
        <w:rPr>
          <w:sz w:val="38"/>
          <w:szCs w:val="38"/>
        </w:rPr>
      </w:pPr>
      <w:r>
        <w:drawing>
          <wp:inline distT="0" distB="0" distL="0" distR="0">
            <wp:extent cx="5904230" cy="2983865"/>
            <wp:effectExtent l="0" t="0" r="0" b="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04230" cy="298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924CD">
      <w:pPr>
        <w:tabs>
          <w:tab w:val="left" w:pos="4566"/>
        </w:tabs>
        <w:jc w:val="center"/>
        <w:rPr>
          <w:sz w:val="38"/>
          <w:szCs w:val="38"/>
        </w:rPr>
      </w:pPr>
    </w:p>
    <w:p w14:paraId="62D53026">
      <w:pPr>
        <w:jc w:val="left"/>
        <w:rPr>
          <w:b/>
          <w:bCs/>
          <w:sz w:val="28"/>
          <w:szCs w:val="28"/>
        </w:rPr>
        <w:sectPr>
          <w:headerReference r:id="rId3" w:type="first"/>
          <w:footerReference r:id="rId5" w:type="first"/>
          <w:footerReference r:id="rId4" w:type="default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</w:p>
    <w:p w14:paraId="7CDFB248">
      <w:pPr>
        <w:jc w:val="left"/>
        <w:rPr>
          <w:b/>
          <w:bCs/>
          <w:sz w:val="28"/>
          <w:szCs w:val="28"/>
        </w:rPr>
      </w:pPr>
    </w:p>
    <w:p w14:paraId="04B0440E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产品简介</w:t>
      </w:r>
    </w:p>
    <w:p w14:paraId="792F72EC">
      <w:pPr>
        <w:tabs>
          <w:tab w:val="left" w:pos="4566"/>
        </w:tabs>
        <w:ind w:firstLine="480" w:firstLineChars="200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M16Hv系列采用了迷你机身，可在狭小空间顺畅安装使用。支持双SD卡，有效提升存储空间。产品兼容主流H.265视频解码技术、4G网络技术、GPS/BD定位技术、WIFI技术等，适用于各种路政巡防车、搅拌车、物流车、渣土车等工业用车。</w:t>
      </w:r>
    </w:p>
    <w:p w14:paraId="2C58C905">
      <w:pPr>
        <w:jc w:val="left"/>
        <w:rPr>
          <w:b/>
          <w:bCs/>
          <w:sz w:val="28"/>
          <w:szCs w:val="28"/>
        </w:rPr>
      </w:pPr>
    </w:p>
    <w:p w14:paraId="65249403">
      <w:pPr>
        <w:jc w:val="left"/>
        <w:rPr>
          <w:b/>
          <w:bCs/>
          <w:sz w:val="28"/>
          <w:szCs w:val="28"/>
        </w:rPr>
      </w:pPr>
    </w:p>
    <w:p w14:paraId="474F3711">
      <w:pPr>
        <w:jc w:val="left"/>
        <w:rPr>
          <w:b/>
          <w:bCs/>
          <w:sz w:val="28"/>
          <w:szCs w:val="28"/>
        </w:rPr>
      </w:pPr>
    </w:p>
    <w:p w14:paraId="45006A4E">
      <w:pPr>
        <w:jc w:val="left"/>
        <w:rPr>
          <w:b/>
          <w:bCs/>
          <w:sz w:val="28"/>
          <w:szCs w:val="28"/>
        </w:rPr>
      </w:pPr>
    </w:p>
    <w:p w14:paraId="3BFB1817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产品优势</w:t>
      </w:r>
    </w:p>
    <w:p w14:paraId="2AD7F775">
      <w:pPr>
        <w:numPr>
          <w:ilvl w:val="0"/>
          <w:numId w:val="1"/>
        </w:numPr>
        <w:tabs>
          <w:tab w:val="left" w:pos="4566"/>
        </w:tabs>
        <w:ind w:left="420" w:leftChars="0" w:hanging="420" w:firstLineChars="0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车载接口可在复杂环境下可靠稳定运行</w:t>
      </w:r>
    </w:p>
    <w:p w14:paraId="3A3D19D2">
      <w:pPr>
        <w:numPr>
          <w:ilvl w:val="0"/>
          <w:numId w:val="1"/>
        </w:numPr>
        <w:tabs>
          <w:tab w:val="left" w:pos="4566"/>
        </w:tabs>
        <w:ind w:left="420" w:leftChars="0" w:hanging="420" w:firstLineChars="0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视频编码</w:t>
      </w:r>
      <w:r>
        <w:rPr>
          <w:rFonts w:ascii="微软雅黑" w:hAnsi="微软雅黑" w:eastAsia="微软雅黑" w:cs="微软雅黑"/>
          <w:sz w:val="24"/>
        </w:rPr>
        <w:t>H.265</w:t>
      </w:r>
      <w:r>
        <w:rPr>
          <w:rFonts w:hint="eastAsia" w:ascii="微软雅黑" w:hAnsi="微软雅黑" w:eastAsia="微软雅黑" w:cs="微软雅黑"/>
          <w:sz w:val="24"/>
        </w:rPr>
        <w:t>、</w:t>
      </w:r>
      <w:r>
        <w:rPr>
          <w:rFonts w:ascii="微软雅黑" w:hAnsi="微软雅黑" w:eastAsia="微软雅黑" w:cs="微软雅黑"/>
          <w:sz w:val="24"/>
        </w:rPr>
        <w:t>H.264</w:t>
      </w:r>
      <w:r>
        <w:rPr>
          <w:rFonts w:hint="eastAsia" w:ascii="微软雅黑" w:hAnsi="微软雅黑" w:eastAsia="微软雅黑" w:cs="微软雅黑"/>
          <w:sz w:val="24"/>
        </w:rPr>
        <w:t>可选</w:t>
      </w:r>
    </w:p>
    <w:p w14:paraId="551470B8">
      <w:pPr>
        <w:numPr>
          <w:ilvl w:val="0"/>
          <w:numId w:val="1"/>
        </w:numPr>
        <w:tabs>
          <w:tab w:val="left" w:pos="4566"/>
        </w:tabs>
        <w:ind w:left="420" w:leftChars="0" w:hanging="420" w:firstLineChars="0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  <w:lang w:val="en-US" w:eastAsia="zh-CN"/>
        </w:rPr>
        <w:t>内置</w:t>
      </w:r>
      <w:r>
        <w:rPr>
          <w:rFonts w:ascii="微软雅黑" w:hAnsi="微软雅黑" w:eastAsia="微软雅黑" w:cs="微软雅黑"/>
          <w:sz w:val="24"/>
        </w:rPr>
        <w:t>4G</w:t>
      </w:r>
      <w:r>
        <w:rPr>
          <w:rFonts w:hint="eastAsia" w:ascii="微软雅黑" w:hAnsi="微软雅黑" w:eastAsia="微软雅黑" w:cs="微软雅黑"/>
          <w:sz w:val="24"/>
        </w:rPr>
        <w:t>、</w:t>
      </w:r>
      <w:r>
        <w:rPr>
          <w:rFonts w:ascii="微软雅黑" w:hAnsi="微软雅黑" w:eastAsia="微软雅黑" w:cs="微软雅黑"/>
          <w:sz w:val="24"/>
        </w:rPr>
        <w:t>GPS</w:t>
      </w:r>
      <w:r>
        <w:rPr>
          <w:rFonts w:hint="eastAsia" w:ascii="微软雅黑" w:hAnsi="微软雅黑" w:eastAsia="微软雅黑" w:cs="微软雅黑"/>
          <w:sz w:val="24"/>
        </w:rPr>
        <w:t>、</w:t>
      </w:r>
      <w:r>
        <w:rPr>
          <w:rFonts w:ascii="微软雅黑" w:hAnsi="微软雅黑" w:eastAsia="微软雅黑" w:cs="微软雅黑"/>
          <w:sz w:val="24"/>
        </w:rPr>
        <w:t>WIFI</w:t>
      </w:r>
      <w:r>
        <w:rPr>
          <w:rFonts w:hint="eastAsia" w:ascii="微软雅黑" w:hAnsi="微软雅黑" w:eastAsia="微软雅黑" w:cs="微软雅黑"/>
          <w:sz w:val="24"/>
        </w:rPr>
        <w:t>功能模块</w:t>
      </w:r>
    </w:p>
    <w:p w14:paraId="0C351E1C">
      <w:pPr>
        <w:numPr>
          <w:ilvl w:val="0"/>
          <w:numId w:val="1"/>
        </w:numPr>
        <w:tabs>
          <w:tab w:val="left" w:pos="4566"/>
        </w:tabs>
        <w:ind w:left="420" w:leftChars="0" w:hanging="420" w:firstLineChars="0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丰富的外围接口</w:t>
      </w:r>
    </w:p>
    <w:p w14:paraId="6CD0D4C9">
      <w:pPr>
        <w:numPr>
          <w:ilvl w:val="0"/>
          <w:numId w:val="1"/>
        </w:numPr>
        <w:tabs>
          <w:tab w:val="left" w:pos="4566"/>
        </w:tabs>
        <w:ind w:left="420" w:leftChars="0" w:hanging="420" w:firstLineChars="0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支持</w:t>
      </w:r>
      <w:r>
        <w:rPr>
          <w:rFonts w:ascii="微软雅黑" w:hAnsi="微软雅黑" w:eastAsia="微软雅黑" w:cs="微软雅黑"/>
          <w:sz w:val="24"/>
        </w:rPr>
        <w:t>UI</w:t>
      </w:r>
      <w:r>
        <w:rPr>
          <w:rFonts w:hint="eastAsia" w:ascii="微软雅黑" w:hAnsi="微软雅黑" w:eastAsia="微软雅黑" w:cs="微软雅黑"/>
          <w:sz w:val="24"/>
        </w:rPr>
        <w:t>人机交互界面</w:t>
      </w:r>
    </w:p>
    <w:p w14:paraId="22802133">
      <w:pPr>
        <w:numPr>
          <w:ilvl w:val="0"/>
          <w:numId w:val="1"/>
        </w:numPr>
        <w:tabs>
          <w:tab w:val="left" w:pos="4566"/>
        </w:tabs>
        <w:ind w:left="420" w:leftChars="0" w:hanging="420" w:firstLineChars="0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支持双</w:t>
      </w:r>
      <w:r>
        <w:rPr>
          <w:rFonts w:ascii="微软雅黑" w:hAnsi="微软雅黑" w:eastAsia="微软雅黑" w:cs="微软雅黑"/>
          <w:sz w:val="24"/>
        </w:rPr>
        <w:t>SD</w:t>
      </w:r>
      <w:r>
        <w:rPr>
          <w:rFonts w:hint="eastAsia" w:ascii="微软雅黑" w:hAnsi="微软雅黑" w:eastAsia="微软雅黑" w:cs="微软雅黑"/>
          <w:sz w:val="24"/>
        </w:rPr>
        <w:t>卡存储</w:t>
      </w:r>
    </w:p>
    <w:p w14:paraId="288676DF">
      <w:pPr>
        <w:numPr>
          <w:ilvl w:val="0"/>
          <w:numId w:val="1"/>
        </w:numPr>
        <w:tabs>
          <w:tab w:val="left" w:pos="4566"/>
        </w:tabs>
        <w:ind w:left="420" w:leftChars="0" w:hanging="420" w:firstLineChars="0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支持远程系统维护</w:t>
      </w:r>
    </w:p>
    <w:p w14:paraId="498B1E94">
      <w:pPr>
        <w:tabs>
          <w:tab w:val="left" w:pos="4566"/>
        </w:tabs>
        <w:rPr>
          <w:rFonts w:ascii="微软雅黑" w:hAnsi="微软雅黑" w:eastAsia="微软雅黑" w:cs="微软雅黑"/>
          <w:sz w:val="24"/>
        </w:rPr>
      </w:pPr>
    </w:p>
    <w:p w14:paraId="7920FE3C">
      <w:pPr>
        <w:tabs>
          <w:tab w:val="left" w:pos="4566"/>
        </w:tabs>
        <w:rPr>
          <w:rFonts w:ascii="微软雅黑" w:hAnsi="微软雅黑" w:eastAsia="微软雅黑" w:cs="微软雅黑"/>
          <w:sz w:val="24"/>
        </w:rPr>
      </w:pPr>
    </w:p>
    <w:p w14:paraId="73076E16">
      <w:pPr>
        <w:tabs>
          <w:tab w:val="left" w:pos="4566"/>
        </w:tabs>
        <w:rPr>
          <w:rFonts w:ascii="微软雅黑" w:hAnsi="微软雅黑" w:eastAsia="微软雅黑" w:cs="微软雅黑"/>
          <w:sz w:val="24"/>
        </w:rPr>
        <w:sectPr>
          <w:headerReference r:id="rId6" w:type="first"/>
          <w:footerReference r:id="rId7" w:type="first"/>
          <w:type w:val="continuous"/>
          <w:pgSz w:w="11906" w:h="16838"/>
          <w:pgMar w:top="720" w:right="720" w:bottom="720" w:left="720" w:header="851" w:footer="992" w:gutter="0"/>
          <w:cols w:equalWidth="0" w:num="2">
            <w:col w:w="5021" w:space="634"/>
            <w:col w:w="4811"/>
          </w:cols>
          <w:titlePg/>
          <w:docGrid w:type="lines" w:linePitch="312" w:charSpace="0"/>
        </w:sectPr>
      </w:pPr>
    </w:p>
    <w:p w14:paraId="55D03F07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核心参数</w:t>
      </w:r>
    </w:p>
    <w:tbl>
      <w:tblPr>
        <w:tblStyle w:val="4"/>
        <w:tblW w:w="461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70"/>
        <w:gridCol w:w="2550"/>
        <w:gridCol w:w="4631"/>
      </w:tblGrid>
      <w:tr w14:paraId="578F8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34" w:hRule="atLeast"/>
          <w:jc w:val="center"/>
        </w:trPr>
        <w:tc>
          <w:tcPr>
            <w:tcW w:w="2649" w:type="pct"/>
            <w:gridSpan w:val="2"/>
            <w:shd w:val="clear" w:color="auto" w:fill="E7E6E6"/>
            <w:vAlign w:val="center"/>
          </w:tcPr>
          <w:p w14:paraId="310EC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项目</w:t>
            </w:r>
          </w:p>
        </w:tc>
        <w:tc>
          <w:tcPr>
            <w:tcW w:w="2350" w:type="pct"/>
            <w:shd w:val="clear" w:color="auto" w:fill="E7E6E6"/>
            <w:vAlign w:val="center"/>
          </w:tcPr>
          <w:p w14:paraId="1F92A3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参数说明</w:t>
            </w:r>
          </w:p>
        </w:tc>
      </w:tr>
      <w:tr w14:paraId="11B47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restart"/>
            <w:vAlign w:val="center"/>
          </w:tcPr>
          <w:p w14:paraId="386CEF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音视频输入</w:t>
            </w:r>
          </w:p>
        </w:tc>
        <w:tc>
          <w:tcPr>
            <w:tcW w:w="1293" w:type="pct"/>
            <w:vAlign w:val="center"/>
          </w:tcPr>
          <w:p w14:paraId="46207F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AHD</w:t>
            </w:r>
            <w:r>
              <w:rPr>
                <w:rFonts w:hint="eastAsia" w:ascii="宋体" w:hAnsi="宋体" w:cs="宋体"/>
                <w:sz w:val="20"/>
                <w:szCs w:val="20"/>
              </w:rPr>
              <w:t>输入</w:t>
            </w:r>
          </w:p>
        </w:tc>
        <w:tc>
          <w:tcPr>
            <w:tcW w:w="2350" w:type="pct"/>
            <w:vAlign w:val="center"/>
          </w:tcPr>
          <w:p w14:paraId="40AB965E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外接</w:t>
            </w:r>
            <w:r>
              <w:rPr>
                <w:sz w:val="20"/>
                <w:szCs w:val="20"/>
              </w:rPr>
              <w:t>4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*</w:t>
            </w:r>
            <w:r>
              <w:rPr>
                <w:sz w:val="20"/>
                <w:szCs w:val="20"/>
              </w:rPr>
              <w:t>1080P</w:t>
            </w:r>
          </w:p>
        </w:tc>
      </w:tr>
      <w:tr w14:paraId="0C661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continue"/>
            <w:vAlign w:val="center"/>
          </w:tcPr>
          <w:p w14:paraId="4A9215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293" w:type="pct"/>
            <w:vAlign w:val="center"/>
          </w:tcPr>
          <w:p w14:paraId="43D014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视频标准</w:t>
            </w:r>
          </w:p>
        </w:tc>
        <w:tc>
          <w:tcPr>
            <w:tcW w:w="2350" w:type="pct"/>
            <w:vAlign w:val="center"/>
          </w:tcPr>
          <w:p w14:paraId="6B70BA2C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30FPS</w:t>
            </w:r>
          </w:p>
        </w:tc>
      </w:tr>
      <w:tr w14:paraId="2D062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continue"/>
            <w:vAlign w:val="center"/>
          </w:tcPr>
          <w:p w14:paraId="423AF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293" w:type="pct"/>
            <w:vAlign w:val="center"/>
          </w:tcPr>
          <w:p w14:paraId="255E38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音频输入</w:t>
            </w:r>
          </w:p>
        </w:tc>
        <w:tc>
          <w:tcPr>
            <w:tcW w:w="2350" w:type="pct"/>
            <w:vAlign w:val="center"/>
          </w:tcPr>
          <w:p w14:paraId="2AA8E9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sz w:val="20"/>
                <w:szCs w:val="20"/>
              </w:rPr>
              <w:t>3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路</w:t>
            </w:r>
          </w:p>
        </w:tc>
      </w:tr>
      <w:tr w14:paraId="05E27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restart"/>
            <w:vAlign w:val="center"/>
          </w:tcPr>
          <w:p w14:paraId="5F7259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音视频输出</w:t>
            </w:r>
          </w:p>
        </w:tc>
        <w:tc>
          <w:tcPr>
            <w:tcW w:w="1293" w:type="pct"/>
            <w:vAlign w:val="center"/>
          </w:tcPr>
          <w:p w14:paraId="40E56E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CVBS</w:t>
            </w:r>
            <w:r>
              <w:rPr>
                <w:rFonts w:hint="eastAsia" w:ascii="宋体" w:hAnsi="宋体" w:cs="宋体"/>
                <w:sz w:val="20"/>
                <w:szCs w:val="20"/>
              </w:rPr>
              <w:t>输出</w:t>
            </w:r>
          </w:p>
        </w:tc>
        <w:tc>
          <w:tcPr>
            <w:tcW w:w="2350" w:type="pct"/>
            <w:vAlign w:val="center"/>
          </w:tcPr>
          <w:p w14:paraId="3CBBA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1</w:t>
            </w:r>
            <w:r>
              <w:rPr>
                <w:rFonts w:hint="eastAsia" w:ascii="宋体" w:hAnsi="宋体"/>
                <w:sz w:val="20"/>
                <w:szCs w:val="20"/>
              </w:rPr>
              <w:t>路</w:t>
            </w:r>
          </w:p>
        </w:tc>
      </w:tr>
      <w:tr w14:paraId="5B3AE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continue"/>
            <w:vAlign w:val="center"/>
          </w:tcPr>
          <w:p w14:paraId="05549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293" w:type="pct"/>
            <w:vAlign w:val="center"/>
          </w:tcPr>
          <w:p w14:paraId="3DCCB2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VGA输出</w:t>
            </w:r>
          </w:p>
        </w:tc>
        <w:tc>
          <w:tcPr>
            <w:tcW w:w="2350" w:type="pct"/>
            <w:vAlign w:val="center"/>
          </w:tcPr>
          <w:p w14:paraId="040E3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lang w:val="en-US" w:eastAsia="zh-CN"/>
              </w:rPr>
              <w:t>1路（选配）</w:t>
            </w:r>
          </w:p>
        </w:tc>
      </w:tr>
      <w:tr w14:paraId="188BC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continue"/>
            <w:vAlign w:val="center"/>
          </w:tcPr>
          <w:p w14:paraId="49633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293" w:type="pct"/>
            <w:vAlign w:val="center"/>
          </w:tcPr>
          <w:p w14:paraId="708DCB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音频输出</w:t>
            </w:r>
          </w:p>
        </w:tc>
        <w:tc>
          <w:tcPr>
            <w:tcW w:w="2350" w:type="pct"/>
            <w:vAlign w:val="center"/>
          </w:tcPr>
          <w:p w14:paraId="0AC73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sz w:val="20"/>
                <w:szCs w:val="20"/>
              </w:rPr>
              <w:t>路</w:t>
            </w:r>
          </w:p>
        </w:tc>
      </w:tr>
      <w:tr w14:paraId="131A1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restart"/>
            <w:vAlign w:val="center"/>
          </w:tcPr>
          <w:p w14:paraId="45558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音视频参数编码</w:t>
            </w:r>
          </w:p>
        </w:tc>
        <w:tc>
          <w:tcPr>
            <w:tcW w:w="1293" w:type="pct"/>
            <w:vAlign w:val="center"/>
          </w:tcPr>
          <w:p w14:paraId="7E2C91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视频编码</w:t>
            </w:r>
          </w:p>
        </w:tc>
        <w:tc>
          <w:tcPr>
            <w:tcW w:w="2350" w:type="pct"/>
            <w:vAlign w:val="center"/>
          </w:tcPr>
          <w:p w14:paraId="0ED16B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H.264/H.265</w:t>
            </w:r>
          </w:p>
        </w:tc>
      </w:tr>
      <w:tr w14:paraId="166EB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continue"/>
            <w:vAlign w:val="center"/>
          </w:tcPr>
          <w:p w14:paraId="6BD002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293" w:type="pct"/>
            <w:vAlign w:val="center"/>
          </w:tcPr>
          <w:p w14:paraId="25FF7E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视频分辨率</w:t>
            </w:r>
          </w:p>
        </w:tc>
        <w:tc>
          <w:tcPr>
            <w:tcW w:w="2350" w:type="pct"/>
            <w:vAlign w:val="center"/>
          </w:tcPr>
          <w:p w14:paraId="55B4DC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ascii="宋体" w:hAnsi="宋体"/>
                <w:sz w:val="20"/>
                <w:szCs w:val="20"/>
              </w:rPr>
              <w:t>1080P/720P/D</w:t>
            </w:r>
            <w:r>
              <w:rPr>
                <w:rFonts w:hint="eastAsia" w:ascii="宋体" w:hAnsi="宋体"/>
                <w:sz w:val="20"/>
                <w:szCs w:val="20"/>
                <w:lang w:val="en-US" w:eastAsia="zh-CN"/>
              </w:rPr>
              <w:t>1</w:t>
            </w:r>
          </w:p>
        </w:tc>
      </w:tr>
      <w:tr w14:paraId="2AE41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continue"/>
            <w:vAlign w:val="center"/>
          </w:tcPr>
          <w:p w14:paraId="3125B1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293" w:type="pct"/>
            <w:vAlign w:val="center"/>
          </w:tcPr>
          <w:p w14:paraId="0E064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音频编码</w:t>
            </w:r>
          </w:p>
        </w:tc>
        <w:tc>
          <w:tcPr>
            <w:tcW w:w="2350" w:type="pct"/>
            <w:vAlign w:val="center"/>
          </w:tcPr>
          <w:p w14:paraId="22C64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G.711A</w:t>
            </w:r>
          </w:p>
        </w:tc>
      </w:tr>
      <w:tr w14:paraId="53B03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Align w:val="center"/>
          </w:tcPr>
          <w:p w14:paraId="0BBF76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存储空间</w:t>
            </w:r>
          </w:p>
        </w:tc>
        <w:tc>
          <w:tcPr>
            <w:tcW w:w="1293" w:type="pct"/>
            <w:vAlign w:val="center"/>
          </w:tcPr>
          <w:p w14:paraId="4B3A13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SD</w:t>
            </w:r>
            <w:r>
              <w:rPr>
                <w:rFonts w:hint="eastAsia" w:ascii="宋体" w:hAnsi="宋体" w:cs="宋体"/>
                <w:sz w:val="20"/>
                <w:szCs w:val="20"/>
              </w:rPr>
              <w:t>卡</w:t>
            </w:r>
          </w:p>
        </w:tc>
        <w:tc>
          <w:tcPr>
            <w:tcW w:w="2350" w:type="pct"/>
            <w:vAlign w:val="center"/>
          </w:tcPr>
          <w:p w14:paraId="0E14EC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ascii="宋体" w:hAnsi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cs="宋体"/>
                <w:sz w:val="20"/>
                <w:szCs w:val="20"/>
              </w:rPr>
              <w:t>张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最大1T*2</w:t>
            </w:r>
          </w:p>
        </w:tc>
      </w:tr>
      <w:tr w14:paraId="37B35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restart"/>
            <w:vAlign w:val="center"/>
          </w:tcPr>
          <w:p w14:paraId="2964C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无线网络</w:t>
            </w:r>
          </w:p>
        </w:tc>
        <w:tc>
          <w:tcPr>
            <w:tcW w:w="1293" w:type="pct"/>
            <w:vAlign w:val="center"/>
          </w:tcPr>
          <w:p w14:paraId="19CF07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4G</w:t>
            </w:r>
            <w:r>
              <w:rPr>
                <w:rFonts w:hint="eastAsia" w:ascii="宋体" w:hAnsi="宋体" w:cs="宋体"/>
                <w:sz w:val="20"/>
                <w:szCs w:val="20"/>
              </w:rPr>
              <w:t>无线</w:t>
            </w:r>
          </w:p>
        </w:tc>
        <w:tc>
          <w:tcPr>
            <w:tcW w:w="2350" w:type="pct"/>
            <w:vAlign w:val="center"/>
          </w:tcPr>
          <w:p w14:paraId="36500A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ascii="宋体" w:hAnsi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sz w:val="20"/>
                <w:szCs w:val="20"/>
              </w:rPr>
              <w:t>张</w:t>
            </w:r>
            <w:r>
              <w:rPr>
                <w:rFonts w:ascii="宋体" w:hAnsi="宋体" w:cs="宋体"/>
                <w:sz w:val="20"/>
                <w:szCs w:val="20"/>
              </w:rPr>
              <w:t>SIM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卡</w:t>
            </w:r>
          </w:p>
        </w:tc>
      </w:tr>
      <w:tr w14:paraId="3F57E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continue"/>
            <w:vAlign w:val="center"/>
          </w:tcPr>
          <w:p w14:paraId="75622E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293" w:type="pct"/>
            <w:vAlign w:val="center"/>
          </w:tcPr>
          <w:p w14:paraId="52906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WIFI</w:t>
            </w:r>
          </w:p>
        </w:tc>
        <w:tc>
          <w:tcPr>
            <w:tcW w:w="2350" w:type="pct"/>
            <w:vAlign w:val="center"/>
          </w:tcPr>
          <w:p w14:paraId="09593B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ascii="宋体" w:hAnsi="宋体" w:cs="宋体"/>
                <w:sz w:val="20"/>
                <w:szCs w:val="20"/>
              </w:rPr>
              <w:t>2.4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/</w:t>
            </w:r>
            <w:r>
              <w:rPr>
                <w:rFonts w:ascii="宋体" w:hAnsi="宋体" w:cs="宋体"/>
                <w:sz w:val="20"/>
                <w:szCs w:val="20"/>
              </w:rPr>
              <w:t>5.8G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选配）</w:t>
            </w:r>
          </w:p>
        </w:tc>
      </w:tr>
      <w:tr w14:paraId="09508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Align w:val="center"/>
          </w:tcPr>
          <w:p w14:paraId="2B996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定位方式</w:t>
            </w:r>
          </w:p>
        </w:tc>
        <w:tc>
          <w:tcPr>
            <w:tcW w:w="1293" w:type="pct"/>
            <w:vAlign w:val="center"/>
          </w:tcPr>
          <w:p w14:paraId="377F44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北斗</w:t>
            </w:r>
            <w:r>
              <w:rPr>
                <w:rFonts w:ascii="宋体" w:hAnsi="宋体" w:cs="宋体"/>
                <w:sz w:val="20"/>
                <w:szCs w:val="20"/>
              </w:rPr>
              <w:t>/GPS</w:t>
            </w:r>
          </w:p>
        </w:tc>
        <w:tc>
          <w:tcPr>
            <w:tcW w:w="2350" w:type="pct"/>
            <w:vAlign w:val="center"/>
          </w:tcPr>
          <w:p w14:paraId="2866C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支持，可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混合定位</w:t>
            </w:r>
          </w:p>
        </w:tc>
      </w:tr>
      <w:tr w14:paraId="7DC1F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restart"/>
            <w:vAlign w:val="center"/>
          </w:tcPr>
          <w:p w14:paraId="721906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接口</w:t>
            </w:r>
          </w:p>
        </w:tc>
        <w:tc>
          <w:tcPr>
            <w:tcW w:w="1293" w:type="pct"/>
            <w:vAlign w:val="center"/>
          </w:tcPr>
          <w:p w14:paraId="452945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RS232</w:t>
            </w:r>
          </w:p>
        </w:tc>
        <w:tc>
          <w:tcPr>
            <w:tcW w:w="2350" w:type="pct"/>
            <w:vAlign w:val="center"/>
          </w:tcPr>
          <w:p w14:paraId="5B4B9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ascii="宋体" w:hAnsi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组</w:t>
            </w:r>
          </w:p>
        </w:tc>
      </w:tr>
      <w:tr w14:paraId="72841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355" w:type="pct"/>
            <w:vMerge w:val="continue"/>
            <w:vAlign w:val="center"/>
          </w:tcPr>
          <w:p w14:paraId="2C44EC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293" w:type="pct"/>
            <w:vAlign w:val="center"/>
          </w:tcPr>
          <w:p w14:paraId="340EED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RS485</w:t>
            </w:r>
          </w:p>
        </w:tc>
        <w:tc>
          <w:tcPr>
            <w:tcW w:w="2350" w:type="pct"/>
            <w:vAlign w:val="center"/>
          </w:tcPr>
          <w:p w14:paraId="7DE0F7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1组</w:t>
            </w:r>
          </w:p>
        </w:tc>
      </w:tr>
      <w:tr w14:paraId="42182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continue"/>
            <w:vAlign w:val="center"/>
          </w:tcPr>
          <w:p w14:paraId="08B70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293" w:type="pct"/>
            <w:vAlign w:val="center"/>
          </w:tcPr>
          <w:p w14:paraId="587316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SENSOR</w:t>
            </w:r>
          </w:p>
        </w:tc>
        <w:tc>
          <w:tcPr>
            <w:tcW w:w="2350" w:type="pct"/>
            <w:vAlign w:val="center"/>
          </w:tcPr>
          <w:p w14:paraId="6C6B44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4个</w:t>
            </w:r>
          </w:p>
        </w:tc>
      </w:tr>
      <w:tr w14:paraId="29322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continue"/>
            <w:vAlign w:val="center"/>
          </w:tcPr>
          <w:p w14:paraId="11F511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293" w:type="pct"/>
            <w:vAlign w:val="center"/>
          </w:tcPr>
          <w:p w14:paraId="2ABEC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SENSOR OUT</w:t>
            </w:r>
          </w:p>
        </w:tc>
        <w:tc>
          <w:tcPr>
            <w:tcW w:w="2350" w:type="pct"/>
            <w:vAlign w:val="center"/>
          </w:tcPr>
          <w:p w14:paraId="733090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1个</w:t>
            </w:r>
          </w:p>
        </w:tc>
      </w:tr>
      <w:tr w14:paraId="08EBF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continue"/>
            <w:vAlign w:val="center"/>
          </w:tcPr>
          <w:p w14:paraId="04AA77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293" w:type="pct"/>
            <w:vAlign w:val="center"/>
          </w:tcPr>
          <w:p w14:paraId="1AB930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ADC</w:t>
            </w:r>
          </w:p>
        </w:tc>
        <w:tc>
          <w:tcPr>
            <w:tcW w:w="2350" w:type="pct"/>
            <w:vAlign w:val="center"/>
          </w:tcPr>
          <w:p w14:paraId="4D7E7F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2个（模拟输入）</w:t>
            </w:r>
          </w:p>
        </w:tc>
      </w:tr>
      <w:tr w14:paraId="14E88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continue"/>
            <w:vAlign w:val="center"/>
          </w:tcPr>
          <w:p w14:paraId="5F43A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293" w:type="pct"/>
            <w:vAlign w:val="center"/>
          </w:tcPr>
          <w:p w14:paraId="41E91A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USB</w:t>
            </w:r>
          </w:p>
        </w:tc>
        <w:tc>
          <w:tcPr>
            <w:tcW w:w="2350" w:type="pct"/>
            <w:vAlign w:val="center"/>
          </w:tcPr>
          <w:p w14:paraId="26A4A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sz w:val="20"/>
                <w:szCs w:val="20"/>
              </w:rPr>
              <w:t>个</w:t>
            </w:r>
          </w:p>
        </w:tc>
      </w:tr>
      <w:tr w14:paraId="0D417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continue"/>
            <w:vAlign w:val="center"/>
          </w:tcPr>
          <w:p w14:paraId="6E5413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293" w:type="pct"/>
            <w:vAlign w:val="center"/>
          </w:tcPr>
          <w:p w14:paraId="3C0E1E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NET</w:t>
            </w:r>
          </w:p>
        </w:tc>
        <w:tc>
          <w:tcPr>
            <w:tcW w:w="2350" w:type="pct"/>
            <w:vAlign w:val="center"/>
          </w:tcPr>
          <w:p w14:paraId="13811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1个</w:t>
            </w:r>
          </w:p>
        </w:tc>
      </w:tr>
      <w:tr w14:paraId="69F80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restart"/>
            <w:vAlign w:val="center"/>
          </w:tcPr>
          <w:p w14:paraId="105D1E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物理规格</w:t>
            </w:r>
          </w:p>
        </w:tc>
        <w:tc>
          <w:tcPr>
            <w:tcW w:w="1293" w:type="pct"/>
            <w:vAlign w:val="center"/>
          </w:tcPr>
          <w:p w14:paraId="5F5DB5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尺寸</w:t>
            </w:r>
          </w:p>
        </w:tc>
        <w:tc>
          <w:tcPr>
            <w:tcW w:w="2350" w:type="pct"/>
            <w:vAlign w:val="center"/>
          </w:tcPr>
          <w:p w14:paraId="28FC1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135.5mm</w:t>
            </w:r>
            <w:r>
              <w:rPr>
                <w:rFonts w:hint="eastAsia" w:ascii="宋体" w:hAnsi="宋体" w:cs="宋体"/>
                <w:sz w:val="20"/>
                <w:szCs w:val="20"/>
              </w:rPr>
              <w:t>（</w:t>
            </w:r>
            <w:r>
              <w:rPr>
                <w:rFonts w:ascii="宋体" w:hAnsi="宋体" w:cs="宋体"/>
                <w:sz w:val="20"/>
                <w:szCs w:val="20"/>
              </w:rPr>
              <w:t>L</w:t>
            </w:r>
            <w:r>
              <w:rPr>
                <w:rFonts w:hint="eastAsia" w:ascii="宋体" w:hAnsi="宋体" w:cs="宋体"/>
                <w:sz w:val="20"/>
                <w:szCs w:val="20"/>
              </w:rPr>
              <w:t>）</w:t>
            </w:r>
            <w:r>
              <w:rPr>
                <w:rFonts w:ascii="宋体" w:hAnsi="宋体" w:cs="宋体"/>
                <w:sz w:val="20"/>
                <w:szCs w:val="20"/>
              </w:rPr>
              <w:t>*137.7mm</w:t>
            </w:r>
            <w:r>
              <w:rPr>
                <w:rFonts w:hint="eastAsia" w:ascii="宋体" w:hAnsi="宋体" w:cs="宋体"/>
                <w:sz w:val="20"/>
                <w:szCs w:val="20"/>
              </w:rPr>
              <w:t>（</w:t>
            </w:r>
            <w:r>
              <w:rPr>
                <w:rFonts w:ascii="宋体" w:hAnsi="宋体" w:cs="宋体"/>
                <w:sz w:val="20"/>
                <w:szCs w:val="20"/>
              </w:rPr>
              <w:t>W</w:t>
            </w:r>
            <w:r>
              <w:rPr>
                <w:rFonts w:hint="eastAsia" w:ascii="宋体" w:hAnsi="宋体" w:cs="宋体"/>
                <w:sz w:val="20"/>
                <w:szCs w:val="20"/>
              </w:rPr>
              <w:t>）</w:t>
            </w:r>
            <w:r>
              <w:rPr>
                <w:rFonts w:ascii="宋体" w:hAnsi="宋体" w:cs="宋体"/>
                <w:sz w:val="20"/>
                <w:szCs w:val="20"/>
              </w:rPr>
              <w:t>*36.5mm</w:t>
            </w:r>
            <w:r>
              <w:rPr>
                <w:rFonts w:hint="eastAsia" w:ascii="宋体" w:hAnsi="宋体" w:cs="宋体"/>
                <w:sz w:val="20"/>
                <w:szCs w:val="20"/>
              </w:rPr>
              <w:t>（</w:t>
            </w:r>
            <w:r>
              <w:rPr>
                <w:rFonts w:ascii="宋体" w:hAnsi="宋体" w:cs="宋体"/>
                <w:sz w:val="20"/>
                <w:szCs w:val="20"/>
              </w:rPr>
              <w:t>H</w:t>
            </w:r>
            <w:r>
              <w:rPr>
                <w:rFonts w:hint="eastAsia" w:ascii="宋体" w:hAnsi="宋体" w:cs="宋体"/>
                <w:sz w:val="20"/>
                <w:szCs w:val="20"/>
              </w:rPr>
              <w:t>）</w:t>
            </w:r>
          </w:p>
        </w:tc>
      </w:tr>
      <w:tr w14:paraId="41478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continue"/>
            <w:vAlign w:val="center"/>
          </w:tcPr>
          <w:p w14:paraId="6BD2E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293" w:type="pct"/>
            <w:vAlign w:val="center"/>
          </w:tcPr>
          <w:p w14:paraId="1409A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重量</w:t>
            </w:r>
          </w:p>
        </w:tc>
        <w:tc>
          <w:tcPr>
            <w:tcW w:w="2350" w:type="pct"/>
            <w:vAlign w:val="center"/>
          </w:tcPr>
          <w:p w14:paraId="5B6EB3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裸机：</w:t>
            </w:r>
            <w:r>
              <w:rPr>
                <w:rFonts w:ascii="宋体" w:hAnsi="宋体" w:cs="宋体"/>
                <w:sz w:val="20"/>
                <w:szCs w:val="20"/>
              </w:rPr>
              <w:t>0.5kg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 xml:space="preserve"> 整套</w:t>
            </w:r>
            <w:r>
              <w:rPr>
                <w:rFonts w:hint="eastAsia" w:ascii="宋体" w:hAnsi="宋体" w:cs="宋体"/>
                <w:sz w:val="20"/>
                <w:szCs w:val="20"/>
              </w:rPr>
              <w:t>：</w:t>
            </w:r>
            <w:r>
              <w:rPr>
                <w:rFonts w:ascii="宋体" w:hAnsi="宋体" w:cs="宋体"/>
                <w:sz w:val="20"/>
                <w:szCs w:val="20"/>
              </w:rPr>
              <w:t>0.75 kg</w:t>
            </w:r>
          </w:p>
          <w:p w14:paraId="3B9AE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（以</w:t>
            </w:r>
            <w:r>
              <w:rPr>
                <w:rFonts w:ascii="宋体" w:hAnsi="宋体" w:cs="宋体"/>
                <w:sz w:val="20"/>
                <w:szCs w:val="20"/>
              </w:rPr>
              <w:t>M16Hv-DGNE-L</w:t>
            </w:r>
            <w:r>
              <w:rPr>
                <w:rFonts w:hint="eastAsia" w:ascii="宋体" w:hAnsi="宋体" w:cs="宋体"/>
                <w:sz w:val="20"/>
                <w:szCs w:val="20"/>
              </w:rPr>
              <w:t>为标准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上下浮动5%</w:t>
            </w:r>
            <w:r>
              <w:rPr>
                <w:rFonts w:hint="eastAsia" w:ascii="宋体" w:hAnsi="宋体" w:cs="宋体"/>
                <w:sz w:val="20"/>
                <w:szCs w:val="20"/>
              </w:rPr>
              <w:t>）</w:t>
            </w:r>
          </w:p>
        </w:tc>
      </w:tr>
      <w:tr w14:paraId="26F56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restart"/>
            <w:vAlign w:val="center"/>
          </w:tcPr>
          <w:p w14:paraId="7042C1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工作环境</w:t>
            </w:r>
          </w:p>
        </w:tc>
        <w:tc>
          <w:tcPr>
            <w:tcW w:w="1293" w:type="pct"/>
            <w:vAlign w:val="center"/>
          </w:tcPr>
          <w:p w14:paraId="4BFA2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工作温度</w:t>
            </w:r>
          </w:p>
        </w:tc>
        <w:tc>
          <w:tcPr>
            <w:tcW w:w="2350" w:type="pct"/>
            <w:vAlign w:val="center"/>
          </w:tcPr>
          <w:p w14:paraId="560207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-20</w:t>
            </w:r>
            <w:r>
              <w:rPr>
                <w:rFonts w:hint="eastAsia" w:ascii="MS Mincho" w:hAnsi="MS Mincho" w:eastAsia="MS Mincho" w:cs="MS Mincho"/>
                <w:sz w:val="20"/>
                <w:szCs w:val="20"/>
              </w:rPr>
              <w:t>〜</w:t>
            </w:r>
            <w:r>
              <w:rPr>
                <w:rFonts w:ascii="宋体" w:hAnsi="宋体" w:cs="宋体"/>
                <w:sz w:val="20"/>
                <w:szCs w:val="20"/>
              </w:rPr>
              <w:t>+70</w:t>
            </w:r>
            <w:r>
              <w:rPr>
                <w:rFonts w:hint="eastAsia" w:ascii="宋体" w:hAnsi="宋体" w:cs="宋体"/>
                <w:sz w:val="20"/>
                <w:szCs w:val="20"/>
              </w:rPr>
              <w:t>℃</w:t>
            </w:r>
          </w:p>
        </w:tc>
      </w:tr>
      <w:tr w14:paraId="2AC7D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continue"/>
            <w:vAlign w:val="center"/>
          </w:tcPr>
          <w:p w14:paraId="2E79D6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293" w:type="pct"/>
            <w:vAlign w:val="center"/>
          </w:tcPr>
          <w:p w14:paraId="132CC4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工作湿度</w:t>
            </w:r>
          </w:p>
        </w:tc>
        <w:tc>
          <w:tcPr>
            <w:tcW w:w="2350" w:type="pct"/>
            <w:vAlign w:val="center"/>
          </w:tcPr>
          <w:p w14:paraId="377551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8%</w:t>
            </w:r>
            <w:r>
              <w:rPr>
                <w:rFonts w:hint="eastAsia" w:ascii="MS Mincho" w:hAnsi="MS Mincho" w:eastAsia="MS Mincho" w:cs="MS Mincho"/>
                <w:sz w:val="20"/>
                <w:szCs w:val="20"/>
              </w:rPr>
              <w:t>〜</w:t>
            </w:r>
            <w:r>
              <w:rPr>
                <w:rFonts w:ascii="宋体" w:hAnsi="宋体" w:cs="宋体"/>
                <w:sz w:val="20"/>
                <w:szCs w:val="20"/>
              </w:rPr>
              <w:t>90%</w:t>
            </w:r>
            <w:r>
              <w:rPr>
                <w:rFonts w:hint="eastAsia" w:ascii="宋体" w:hAnsi="宋体" w:cs="宋体"/>
                <w:sz w:val="20"/>
                <w:szCs w:val="20"/>
              </w:rPr>
              <w:t>（无凝结）</w:t>
            </w:r>
          </w:p>
        </w:tc>
      </w:tr>
      <w:tr w14:paraId="09713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restart"/>
            <w:vAlign w:val="center"/>
          </w:tcPr>
          <w:p w14:paraId="50921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其他</w:t>
            </w:r>
          </w:p>
        </w:tc>
        <w:tc>
          <w:tcPr>
            <w:tcW w:w="1293" w:type="pct"/>
            <w:vAlign w:val="center"/>
          </w:tcPr>
          <w:p w14:paraId="1010D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操作模式</w:t>
            </w:r>
          </w:p>
        </w:tc>
        <w:tc>
          <w:tcPr>
            <w:tcW w:w="2350" w:type="pct"/>
            <w:vAlign w:val="center"/>
          </w:tcPr>
          <w:p w14:paraId="72282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遥控器、</w:t>
            </w:r>
            <w:r>
              <w:rPr>
                <w:rFonts w:ascii="宋体" w:hAnsi="宋体" w:cs="宋体"/>
                <w:sz w:val="20"/>
                <w:szCs w:val="20"/>
              </w:rPr>
              <w:t>APP</w:t>
            </w:r>
            <w:r>
              <w:rPr>
                <w:rFonts w:hint="eastAsia" w:ascii="宋体" w:hAnsi="宋体" w:cs="宋体"/>
                <w:sz w:val="20"/>
                <w:szCs w:val="20"/>
              </w:rPr>
              <w:t>、</w:t>
            </w:r>
            <w:r>
              <w:rPr>
                <w:rFonts w:ascii="宋体" w:hAnsi="宋体" w:cs="宋体"/>
                <w:sz w:val="20"/>
                <w:szCs w:val="20"/>
              </w:rPr>
              <w:t>WEB</w:t>
            </w:r>
          </w:p>
        </w:tc>
      </w:tr>
      <w:tr w14:paraId="7A78E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continue"/>
            <w:vAlign w:val="center"/>
          </w:tcPr>
          <w:p w14:paraId="566F6A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293" w:type="pct"/>
            <w:vAlign w:val="center"/>
          </w:tcPr>
          <w:p w14:paraId="0B5133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eastAsia="宋体" w:cs="宋体"/>
                <w:sz w:val="20"/>
                <w:szCs w:val="20"/>
                <w:lang w:eastAsia="zh-CN"/>
              </w:rPr>
            </w:pPr>
            <w:r>
              <w:rPr>
                <w:rFonts w:ascii="宋体" w:hAnsi="宋体" w:cs="宋体"/>
                <w:sz w:val="20"/>
                <w:szCs w:val="20"/>
              </w:rPr>
              <w:t>G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SENSOR</w:t>
            </w:r>
          </w:p>
        </w:tc>
        <w:tc>
          <w:tcPr>
            <w:tcW w:w="2350" w:type="pct"/>
            <w:vAlign w:val="center"/>
          </w:tcPr>
          <w:p w14:paraId="453E1A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eastAsia="宋体" w:cs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支持</w:t>
            </w:r>
          </w:p>
        </w:tc>
      </w:tr>
    </w:tbl>
    <w:p w14:paraId="4B09D9C9">
      <w:pPr>
        <w:jc w:val="center"/>
        <w:rPr>
          <w:rFonts w:ascii="宋体" w:cs="宋体"/>
          <w:szCs w:val="21"/>
        </w:rPr>
      </w:pPr>
    </w:p>
    <w:p w14:paraId="70216E2F">
      <w:pPr>
        <w:jc w:val="left"/>
        <w:rPr>
          <w:b/>
          <w:bCs/>
          <w:sz w:val="28"/>
          <w:szCs w:val="28"/>
        </w:rPr>
        <w:sectPr>
          <w:type w:val="continuous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</w:p>
    <w:p w14:paraId="692BFAE3">
      <w:pPr>
        <w:jc w:val="left"/>
        <w:rPr>
          <w:b/>
          <w:bCs/>
          <w:sz w:val="28"/>
          <w:szCs w:val="28"/>
        </w:rPr>
      </w:pPr>
    </w:p>
    <w:p w14:paraId="5744CA01">
      <w:pPr>
        <w:jc w:val="left"/>
        <w:rPr>
          <w:sz w:val="38"/>
          <w:szCs w:val="38"/>
        </w:rPr>
      </w:pPr>
      <w:r>
        <w:rPr>
          <w:rFonts w:hint="eastAsia"/>
          <w:b/>
          <w:bCs/>
          <w:sz w:val="28"/>
          <w:szCs w:val="28"/>
        </w:rPr>
        <w:t>产品尺寸</w:t>
      </w:r>
    </w:p>
    <w:p w14:paraId="050665A7">
      <w:pPr>
        <w:jc w:val="center"/>
      </w:pPr>
      <w:r>
        <w:drawing>
          <wp:inline distT="0" distB="0" distL="0" distR="0">
            <wp:extent cx="4025900" cy="45212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25900" cy="452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6709D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面板接口</w:t>
      </w:r>
    </w:p>
    <w:p w14:paraId="17CB12AD">
      <w:pPr>
        <w:jc w:val="center"/>
      </w:pPr>
      <w:r>
        <w:rPr>
          <w:rFonts w:hint="eastAsia"/>
          <w:b/>
          <w:bCs/>
          <w:sz w:val="28"/>
          <w:szCs w:val="28"/>
        </w:rPr>
        <w:t>前面板</w:t>
      </w:r>
    </w:p>
    <w:p w14:paraId="64982FF1">
      <w:pPr>
        <w:jc w:val="center"/>
        <w:rPr>
          <w:b/>
          <w:bCs/>
          <w:sz w:val="28"/>
          <w:szCs w:val="28"/>
        </w:rPr>
      </w:pPr>
      <w:r>
        <w:drawing>
          <wp:inline distT="0" distB="0" distL="0" distR="0">
            <wp:extent cx="4400550" cy="1352550"/>
            <wp:effectExtent l="0" t="0" r="0" b="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973" b="7486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41A20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后面板</w:t>
      </w:r>
    </w:p>
    <w:p w14:paraId="2A1B14D8">
      <w:pPr>
        <w:jc w:val="center"/>
        <w:rPr>
          <w:b/>
          <w:bCs/>
          <w:sz w:val="28"/>
          <w:szCs w:val="28"/>
        </w:rPr>
      </w:pPr>
      <w:r>
        <w:drawing>
          <wp:inline distT="0" distB="0" distL="0" distR="0">
            <wp:extent cx="5264150" cy="1447800"/>
            <wp:effectExtent l="0" t="0" r="0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08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type w:val="continuous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0B204B">
    <w:pPr>
      <w:pStyle w:val="2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A2E9BE">
    <w:pPr>
      <w:pStyle w:val="2"/>
    </w:pP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A22661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74C841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ind w:firstLine="420"/>
      <w:jc w:val="left"/>
      <w:rPr>
        <w:rFonts w:ascii="等线" w:hAnsi="等线" w:eastAsia="等线" w:cs="等线"/>
        <w:sz w:val="36"/>
        <w:szCs w:val="36"/>
      </w:rPr>
    </w:pPr>
    <w:r>
      <w:rPr>
        <w:rFonts w:ascii="等线" w:hAnsi="等线" w:eastAsia="等线" w:cs="等线"/>
        <w:sz w:val="36"/>
        <w:szCs w:val="36"/>
      </w:rPr>
      <w:t>MDVR-M16Hv</w:t>
    </w:r>
  </w:p>
  <w:p w14:paraId="33335362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9EE0C1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AAAD96"/>
    <w:multiLevelType w:val="singleLevel"/>
    <w:tmpl w:val="ABAAAD96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BB8"/>
    <w:rsid w:val="00050804"/>
    <w:rsid w:val="000F2031"/>
    <w:rsid w:val="00147F5A"/>
    <w:rsid w:val="00155AD3"/>
    <w:rsid w:val="001C52D8"/>
    <w:rsid w:val="00323E29"/>
    <w:rsid w:val="0036710B"/>
    <w:rsid w:val="0040005A"/>
    <w:rsid w:val="004E56D6"/>
    <w:rsid w:val="0059601B"/>
    <w:rsid w:val="006D7C63"/>
    <w:rsid w:val="0071558E"/>
    <w:rsid w:val="007C35AD"/>
    <w:rsid w:val="007E3F99"/>
    <w:rsid w:val="00815AE7"/>
    <w:rsid w:val="00891FE9"/>
    <w:rsid w:val="008F1DB3"/>
    <w:rsid w:val="00921EC0"/>
    <w:rsid w:val="00B607D6"/>
    <w:rsid w:val="00B7039B"/>
    <w:rsid w:val="00BB1134"/>
    <w:rsid w:val="00BD4174"/>
    <w:rsid w:val="00C42BB8"/>
    <w:rsid w:val="00C8183F"/>
    <w:rsid w:val="00CA39A6"/>
    <w:rsid w:val="00CB3CE5"/>
    <w:rsid w:val="00DC3974"/>
    <w:rsid w:val="015B432B"/>
    <w:rsid w:val="029C75A5"/>
    <w:rsid w:val="039352A9"/>
    <w:rsid w:val="039E565E"/>
    <w:rsid w:val="04561BCA"/>
    <w:rsid w:val="06293758"/>
    <w:rsid w:val="06F93F87"/>
    <w:rsid w:val="07BB1426"/>
    <w:rsid w:val="08A5640A"/>
    <w:rsid w:val="09310F40"/>
    <w:rsid w:val="09967A33"/>
    <w:rsid w:val="0C6971CE"/>
    <w:rsid w:val="0C6F4787"/>
    <w:rsid w:val="0C8A0C17"/>
    <w:rsid w:val="0CCB5131"/>
    <w:rsid w:val="0DEC10F3"/>
    <w:rsid w:val="0E450938"/>
    <w:rsid w:val="10007F15"/>
    <w:rsid w:val="105F72B8"/>
    <w:rsid w:val="10666866"/>
    <w:rsid w:val="10F866BE"/>
    <w:rsid w:val="110E3E23"/>
    <w:rsid w:val="1177061F"/>
    <w:rsid w:val="120533DA"/>
    <w:rsid w:val="15685E7F"/>
    <w:rsid w:val="15983246"/>
    <w:rsid w:val="15B27C23"/>
    <w:rsid w:val="160B14A8"/>
    <w:rsid w:val="16597BE0"/>
    <w:rsid w:val="16692E19"/>
    <w:rsid w:val="16992370"/>
    <w:rsid w:val="16E53EDE"/>
    <w:rsid w:val="17236198"/>
    <w:rsid w:val="18702EDE"/>
    <w:rsid w:val="18A6658A"/>
    <w:rsid w:val="18E43275"/>
    <w:rsid w:val="19BB2369"/>
    <w:rsid w:val="19E1246A"/>
    <w:rsid w:val="1A142DA9"/>
    <w:rsid w:val="1A88020D"/>
    <w:rsid w:val="1B220A4F"/>
    <w:rsid w:val="1B9A2BB7"/>
    <w:rsid w:val="1C49566C"/>
    <w:rsid w:val="1CB77EE3"/>
    <w:rsid w:val="1CC95D0A"/>
    <w:rsid w:val="1DB1265E"/>
    <w:rsid w:val="1DE742BD"/>
    <w:rsid w:val="1E280042"/>
    <w:rsid w:val="1E413392"/>
    <w:rsid w:val="20030699"/>
    <w:rsid w:val="204B2EF3"/>
    <w:rsid w:val="20C664A3"/>
    <w:rsid w:val="21A6183D"/>
    <w:rsid w:val="222C3CB4"/>
    <w:rsid w:val="233E6D67"/>
    <w:rsid w:val="23572EB3"/>
    <w:rsid w:val="2569148A"/>
    <w:rsid w:val="25907AEE"/>
    <w:rsid w:val="25AB2C47"/>
    <w:rsid w:val="26BF298D"/>
    <w:rsid w:val="278217B8"/>
    <w:rsid w:val="297E1A2A"/>
    <w:rsid w:val="2A547E5C"/>
    <w:rsid w:val="2AB837D2"/>
    <w:rsid w:val="2BAE7598"/>
    <w:rsid w:val="2BB349CF"/>
    <w:rsid w:val="2C0B2E20"/>
    <w:rsid w:val="2C7C16D8"/>
    <w:rsid w:val="2D8D3427"/>
    <w:rsid w:val="2E067549"/>
    <w:rsid w:val="2E5B1C00"/>
    <w:rsid w:val="2EB864A5"/>
    <w:rsid w:val="2EDB2067"/>
    <w:rsid w:val="2F4801CD"/>
    <w:rsid w:val="2F8741CD"/>
    <w:rsid w:val="2F925D61"/>
    <w:rsid w:val="2F940806"/>
    <w:rsid w:val="2FC970A2"/>
    <w:rsid w:val="301D5E53"/>
    <w:rsid w:val="322F3801"/>
    <w:rsid w:val="32E37316"/>
    <w:rsid w:val="354718D2"/>
    <w:rsid w:val="363C0660"/>
    <w:rsid w:val="36932AEE"/>
    <w:rsid w:val="377C3B86"/>
    <w:rsid w:val="37CC490E"/>
    <w:rsid w:val="37E37B77"/>
    <w:rsid w:val="38147212"/>
    <w:rsid w:val="386F1CA1"/>
    <w:rsid w:val="395138FB"/>
    <w:rsid w:val="39706AEF"/>
    <w:rsid w:val="3BDA477E"/>
    <w:rsid w:val="3BF97025"/>
    <w:rsid w:val="3C2E2AAE"/>
    <w:rsid w:val="3C4D0E5A"/>
    <w:rsid w:val="3C5F7A47"/>
    <w:rsid w:val="3CBF6BE2"/>
    <w:rsid w:val="3D0550A8"/>
    <w:rsid w:val="3D384442"/>
    <w:rsid w:val="3DB40675"/>
    <w:rsid w:val="3E022864"/>
    <w:rsid w:val="3F494EEA"/>
    <w:rsid w:val="3F4D7F63"/>
    <w:rsid w:val="3FDA70F9"/>
    <w:rsid w:val="4115658C"/>
    <w:rsid w:val="41174B0C"/>
    <w:rsid w:val="41482F2A"/>
    <w:rsid w:val="416B62FB"/>
    <w:rsid w:val="41D93C06"/>
    <w:rsid w:val="42865D59"/>
    <w:rsid w:val="42E0572F"/>
    <w:rsid w:val="42E53102"/>
    <w:rsid w:val="43116D5A"/>
    <w:rsid w:val="44515A87"/>
    <w:rsid w:val="44B9624D"/>
    <w:rsid w:val="44FD08E6"/>
    <w:rsid w:val="45A65C23"/>
    <w:rsid w:val="4678372C"/>
    <w:rsid w:val="47612E72"/>
    <w:rsid w:val="478C564C"/>
    <w:rsid w:val="47B10EDD"/>
    <w:rsid w:val="47D609B2"/>
    <w:rsid w:val="481F02E8"/>
    <w:rsid w:val="49CB53EE"/>
    <w:rsid w:val="4A7E71B5"/>
    <w:rsid w:val="4BEA34DC"/>
    <w:rsid w:val="4C3B396E"/>
    <w:rsid w:val="4C3E369C"/>
    <w:rsid w:val="4D0A7D6A"/>
    <w:rsid w:val="4D0B791A"/>
    <w:rsid w:val="4D0F4DC0"/>
    <w:rsid w:val="4DA870DE"/>
    <w:rsid w:val="4E054C53"/>
    <w:rsid w:val="4E094000"/>
    <w:rsid w:val="4E173AD0"/>
    <w:rsid w:val="4E257948"/>
    <w:rsid w:val="4E6457D4"/>
    <w:rsid w:val="4E7365F4"/>
    <w:rsid w:val="4E80045D"/>
    <w:rsid w:val="4EC618FA"/>
    <w:rsid w:val="4EC8397D"/>
    <w:rsid w:val="4F1533BA"/>
    <w:rsid w:val="4F2669C3"/>
    <w:rsid w:val="50254FCD"/>
    <w:rsid w:val="51533CB2"/>
    <w:rsid w:val="51727016"/>
    <w:rsid w:val="51E62975"/>
    <w:rsid w:val="526B1E81"/>
    <w:rsid w:val="52757F0A"/>
    <w:rsid w:val="529A44A7"/>
    <w:rsid w:val="52B96984"/>
    <w:rsid w:val="52E951B5"/>
    <w:rsid w:val="53050228"/>
    <w:rsid w:val="53B813F1"/>
    <w:rsid w:val="546F0FFD"/>
    <w:rsid w:val="548A76AF"/>
    <w:rsid w:val="556A63B2"/>
    <w:rsid w:val="576A6D11"/>
    <w:rsid w:val="57834EC8"/>
    <w:rsid w:val="5832670B"/>
    <w:rsid w:val="587C4919"/>
    <w:rsid w:val="58852CE9"/>
    <w:rsid w:val="5A573265"/>
    <w:rsid w:val="5A580DDE"/>
    <w:rsid w:val="5A5F120F"/>
    <w:rsid w:val="5AC66EF1"/>
    <w:rsid w:val="5AF67A17"/>
    <w:rsid w:val="5BE51F3A"/>
    <w:rsid w:val="5C014393"/>
    <w:rsid w:val="5C875D4D"/>
    <w:rsid w:val="5D0979D0"/>
    <w:rsid w:val="5E1B32E8"/>
    <w:rsid w:val="5EE61564"/>
    <w:rsid w:val="5EF063A5"/>
    <w:rsid w:val="5F0C2645"/>
    <w:rsid w:val="5F113AF8"/>
    <w:rsid w:val="5F1871E8"/>
    <w:rsid w:val="5F42670D"/>
    <w:rsid w:val="613123EF"/>
    <w:rsid w:val="618E5D50"/>
    <w:rsid w:val="61A449DE"/>
    <w:rsid w:val="61E5273D"/>
    <w:rsid w:val="623D6794"/>
    <w:rsid w:val="62600DC3"/>
    <w:rsid w:val="626B434B"/>
    <w:rsid w:val="629748CF"/>
    <w:rsid w:val="62E55080"/>
    <w:rsid w:val="62F87C04"/>
    <w:rsid w:val="63895F99"/>
    <w:rsid w:val="63904A9C"/>
    <w:rsid w:val="63BF4119"/>
    <w:rsid w:val="646D2819"/>
    <w:rsid w:val="659146A9"/>
    <w:rsid w:val="65D2433E"/>
    <w:rsid w:val="66E57074"/>
    <w:rsid w:val="66F96CEC"/>
    <w:rsid w:val="67803F75"/>
    <w:rsid w:val="689F3CB3"/>
    <w:rsid w:val="696568DF"/>
    <w:rsid w:val="698F6A59"/>
    <w:rsid w:val="6A367EB4"/>
    <w:rsid w:val="6A5343C2"/>
    <w:rsid w:val="6ACB7F3B"/>
    <w:rsid w:val="6B1819BC"/>
    <w:rsid w:val="6BCE0200"/>
    <w:rsid w:val="6C5C3C07"/>
    <w:rsid w:val="6C7B1E99"/>
    <w:rsid w:val="6C910EA4"/>
    <w:rsid w:val="6CB430FF"/>
    <w:rsid w:val="6CF37630"/>
    <w:rsid w:val="6CFD2586"/>
    <w:rsid w:val="6D0F0738"/>
    <w:rsid w:val="6DEF39DB"/>
    <w:rsid w:val="6DF72089"/>
    <w:rsid w:val="6EB71184"/>
    <w:rsid w:val="6EE222D5"/>
    <w:rsid w:val="6F1E6ECC"/>
    <w:rsid w:val="6F311180"/>
    <w:rsid w:val="701D0FD7"/>
    <w:rsid w:val="708D06BF"/>
    <w:rsid w:val="710C3FC2"/>
    <w:rsid w:val="718032C1"/>
    <w:rsid w:val="71A12D58"/>
    <w:rsid w:val="71E32870"/>
    <w:rsid w:val="71EA4E63"/>
    <w:rsid w:val="71F10667"/>
    <w:rsid w:val="729B64A6"/>
    <w:rsid w:val="729D0937"/>
    <w:rsid w:val="72B61E99"/>
    <w:rsid w:val="72CC3CDC"/>
    <w:rsid w:val="72F4142C"/>
    <w:rsid w:val="733676C5"/>
    <w:rsid w:val="737C5B3F"/>
    <w:rsid w:val="73A9561D"/>
    <w:rsid w:val="73EE091A"/>
    <w:rsid w:val="742937D7"/>
    <w:rsid w:val="74EE48E9"/>
    <w:rsid w:val="75290CD0"/>
    <w:rsid w:val="75DD0FF9"/>
    <w:rsid w:val="75E26978"/>
    <w:rsid w:val="762813CA"/>
    <w:rsid w:val="764D0CA8"/>
    <w:rsid w:val="770730DF"/>
    <w:rsid w:val="77812198"/>
    <w:rsid w:val="77870477"/>
    <w:rsid w:val="77C53838"/>
    <w:rsid w:val="782146A6"/>
    <w:rsid w:val="782E6AD8"/>
    <w:rsid w:val="78E85C26"/>
    <w:rsid w:val="7A5C0273"/>
    <w:rsid w:val="7A9B2B2D"/>
    <w:rsid w:val="7B8B0E2B"/>
    <w:rsid w:val="7BF1254D"/>
    <w:rsid w:val="7BFA7732"/>
    <w:rsid w:val="7BFE742B"/>
    <w:rsid w:val="7C0A3132"/>
    <w:rsid w:val="7C2B599A"/>
    <w:rsid w:val="7CFF2EE4"/>
    <w:rsid w:val="7DC25F83"/>
    <w:rsid w:val="7DFE20C3"/>
    <w:rsid w:val="7E091A49"/>
    <w:rsid w:val="7E2A2D86"/>
    <w:rsid w:val="7E716E3F"/>
    <w:rsid w:val="7FC0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0" w:name="Table Simple 1" w:locked="1"/>
    <w:lsdException w:uiPriority="0" w:name="Table Simple 2" w:locked="1"/>
    <w:lsdException w:uiPriority="0" w:name="Table Simple 3" w:locked="1"/>
    <w:lsdException w:uiPriority="0" w:name="Table Classic 1" w:locked="1"/>
    <w:lsdException w:uiPriority="0" w:name="Table Classic 2" w:locked="1"/>
    <w:lsdException w:uiPriority="0" w:name="Table Classic 3" w:locked="1"/>
    <w:lsdException w:uiPriority="0" w:name="Table Classic 4" w:locked="1"/>
    <w:lsdException w:uiPriority="0" w:name="Table Colorful 1" w:locked="1"/>
    <w:lsdException w:uiPriority="0" w:name="Table Colorful 2" w:locked="1"/>
    <w:lsdException w:uiPriority="0" w:name="Table Colorful 3" w:locked="1"/>
    <w:lsdException w:uiPriority="0" w:name="Table Columns 1" w:locked="1"/>
    <w:lsdException w:uiPriority="0" w:name="Table Columns 2" w:locked="1"/>
    <w:lsdException w:uiPriority="0" w:name="Table Columns 3" w:locked="1"/>
    <w:lsdException w:uiPriority="0" w:name="Table Columns 4" w:locked="1"/>
    <w:lsdException w:uiPriority="0" w:name="Table Columns 5" w:locked="1"/>
    <w:lsdException w:uiPriority="0" w:name="Table Grid 1" w:locked="1"/>
    <w:lsdException w:uiPriority="0" w:name="Table Grid 2" w:locked="1"/>
    <w:lsdException w:uiPriority="0" w:name="Table Grid 3" w:locked="1"/>
    <w:lsdException w:uiPriority="0" w:name="Table Grid 4" w:locked="1"/>
    <w:lsdException w:uiPriority="0" w:name="Table Grid 5" w:locked="1"/>
    <w:lsdException w:uiPriority="0" w:name="Table Grid 6" w:locked="1"/>
    <w:lsdException w:uiPriority="0" w:name="Table Grid 7" w:locked="1"/>
    <w:lsdException w:uiPriority="0" w:name="Table Grid 8" w:locked="1"/>
    <w:lsdException w:uiPriority="0" w:name="Table List 1" w:locked="1"/>
    <w:lsdException w:uiPriority="0" w:name="Table List 2" w:locked="1"/>
    <w:lsdException w:uiPriority="0" w:name="Table List 3" w:locked="1"/>
    <w:lsdException w:uiPriority="0" w:name="Table List 4" w:locked="1"/>
    <w:lsdException w:uiPriority="0" w:name="Table List 5" w:locked="1"/>
    <w:lsdException w:uiPriority="0" w:name="Table List 6" w:locked="1"/>
    <w:lsdException w:uiPriority="0" w:name="Table List 7" w:locked="1"/>
    <w:lsdException w:uiPriority="0" w:name="Table List 8" w:locked="1"/>
    <w:lsdException w:uiPriority="0" w:name="Table 3D effects 1" w:locked="1"/>
    <w:lsdException w:uiPriority="0" w:name="Table 3D effects 2" w:locked="1"/>
    <w:lsdException w:uiPriority="0" w:name="Table 3D effects 3" w:locked="1"/>
    <w:lsdException w:uiPriority="0" w:name="Table Contemporary" w:locked="1"/>
    <w:lsdException w:uiPriority="0" w:name="Table Elegant" w:locked="1"/>
    <w:lsdException w:uiPriority="0" w:name="Table Professional" w:locked="1"/>
    <w:lsdException w:uiPriority="0" w:name="Table Subtle 1" w:locked="1"/>
    <w:lsdException w:uiPriority="0" w:name="Table Subtle 2" w:locked="1"/>
    <w:lsdException w:uiPriority="0" w:name="Table Web 1" w:locked="1"/>
    <w:lsdException w:uiPriority="0" w:name="Table Web 2" w:locked="1"/>
    <w:lsdException w:uiPriority="0" w:name="Table Web 3" w:locked="1"/>
    <w:lsdException w:uiPriority="99" w:name="Balloon Text"/>
    <w:lsdException w:qFormat="1" w:unhideWhenUsed="0" w:uiPriority="99" w:semiHidden="0" w:name="Table Grid"/>
    <w:lsdException w:uiPriority="0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semiHidden/>
    <w:qFormat/>
    <w:uiPriority w:val="99"/>
    <w:rPr>
      <w:sz w:val="18"/>
      <w:szCs w:val="18"/>
    </w:rPr>
  </w:style>
  <w:style w:type="character" w:customStyle="1" w:styleId="8">
    <w:name w:val="页眉 字符"/>
    <w:basedOn w:val="6"/>
    <w:link w:val="3"/>
    <w:semiHidden/>
    <w:qFormat/>
    <w:uiPriority w:val="99"/>
    <w:rPr>
      <w:sz w:val="18"/>
      <w:szCs w:val="18"/>
    </w:rPr>
  </w:style>
  <w:style w:type="paragraph" w:customStyle="1" w:styleId="9">
    <w:name w:val="其他"/>
    <w:basedOn w:val="1"/>
    <w:qFormat/>
    <w:uiPriority w:val="99"/>
    <w:rPr>
      <w:rFonts w:ascii="宋体" w:hAnsi="宋体" w:cs="宋体"/>
      <w:sz w:val="30"/>
      <w:szCs w:val="30"/>
    </w:rPr>
  </w:style>
  <w:style w:type="paragraph" w:customStyle="1" w:styleId="10">
    <w:name w:val="Table Paragraph"/>
    <w:basedOn w:val="1"/>
    <w:qFormat/>
    <w:uiPriority w:val="99"/>
    <w:pPr>
      <w:autoSpaceDE w:val="0"/>
      <w:autoSpaceDN w:val="0"/>
      <w:ind w:left="104"/>
    </w:pPr>
    <w:rPr>
      <w:rFonts w:ascii="微软雅黑" w:hAnsi="微软雅黑" w:eastAsia="微软雅黑" w:cs="微软雅黑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4</Pages>
  <Words>424</Words>
  <Characters>604</Characters>
  <Lines>5</Lines>
  <Paragraphs>1</Paragraphs>
  <TotalTime>0</TotalTime>
  <ScaleCrop>false</ScaleCrop>
  <LinksUpToDate>false</LinksUpToDate>
  <CharactersWithSpaces>607</CharactersWithSpaces>
  <Application>WPS Office_12.1.0.26895_F1E327BC-269C-435d-A152-05C5408002CA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2023-11-22T06:48:00Z</dcterms:created>
  <dc:creator>86136</dc:creator>
  <cp:lastModifiedBy>笑炎</cp:lastModifiedBy>
  <dcterms:modified xsi:type="dcterms:W3CDTF">2026-07-15T02:49:14Z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757F466B01924C789FECCA9203F44B09</vt:lpwstr>
  </property>
  <property fmtid="{D5CDD505-2E9C-101B-9397-08002B2CF9AE}" pid="4" name="KSOTemplateDocerSaveRecord">
    <vt:lpwstr>eyJoZGlkIjoiNjI3NTNmMmI2ZTAyNmNkYzcyNGI1MGMwODcxYjVkNDUiLCJ1c2VySWQiOiI3MzI2MTM0MzkifQ==</vt:lpwstr>
  </property>
</Properties>
</file>