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D1E9D">
      <w:pPr>
        <w:widowControl/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产品型号：</w:t>
      </w:r>
      <w:r>
        <w:rPr>
          <w:rFonts w:hint="eastAsia" w:ascii="思源黑体 CN Light" w:hAnsi="思源黑体 CN Light" w:eastAsia="思源黑体 CN Light" w:cs="思源黑体 CN Light"/>
          <w:color w:val="000000"/>
          <w:sz w:val="24"/>
          <w:szCs w:val="24"/>
        </w:rPr>
        <w:t>MX-AHDM-267A-NNP-005H</w:t>
      </w:r>
    </w:p>
    <w:p w14:paraId="4A6FA478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2457450" cy="2647950"/>
            <wp:effectExtent l="0" t="0" r="6350" b="0"/>
            <wp:docPr id="2" name="图片 2" descr="正视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正视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                        </w:t>
      </w:r>
    </w:p>
    <w:p w14:paraId="132B868D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1DBB9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产品特点:</w:t>
      </w:r>
    </w:p>
    <w:p w14:paraId="4A0F6480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jc w:val="left"/>
        <w:textAlignment w:val="auto"/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  <w:t>1/</w:t>
      </w: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  <w:lang w:val="en-US" w:eastAsia="zh-CN"/>
        </w:rPr>
        <w:t>2.9</w:t>
      </w: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  <w:t>〃CMOS</w:t>
      </w:r>
    </w:p>
    <w:p w14:paraId="3190C630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jc w:val="left"/>
        <w:textAlignment w:val="auto"/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  <w:t>分辨率:</w:t>
      </w: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  <w:lang w:val="en-US" w:eastAsia="zh-CN"/>
        </w:rPr>
        <w:t>1280*720L</w:t>
      </w:r>
    </w:p>
    <w:p w14:paraId="38C82A07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jc w:val="left"/>
        <w:textAlignment w:val="auto"/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  <w:t>最低照度:0.01 Lux</w:t>
      </w:r>
    </w:p>
    <w:p w14:paraId="2E69068C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jc w:val="left"/>
        <w:textAlignment w:val="auto"/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  <w:t>自动电子快门，自动曝光,自动白平衡</w:t>
      </w:r>
    </w:p>
    <w:p w14:paraId="1DDB3B2E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jc w:val="left"/>
        <w:textAlignment w:val="auto"/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  <w:t>支持 2.</w:t>
      </w: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  <w:lang w:val="en-US" w:eastAsia="zh-CN"/>
        </w:rPr>
        <w:t>1</w:t>
      </w: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  <w:t>mm视场角镜头</w:t>
      </w:r>
    </w:p>
    <w:p w14:paraId="03BADBE8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jc w:val="left"/>
        <w:textAlignment w:val="auto"/>
        <w:rPr>
          <w:rFonts w:hint="eastAsia" w:ascii="思源黑体 CN Light" w:hAnsi="思源黑体 CN Light" w:eastAsia="思源黑体 CN Light" w:cs="思源黑体 CN Light"/>
          <w:kern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  <w:t>夜视:红外夜视</w:t>
      </w:r>
    </w:p>
    <w:p w14:paraId="68DFE130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jc w:val="left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  <w:t>防水户外可安装</w:t>
      </w:r>
    </w:p>
    <w:p w14:paraId="6D9DEB6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D9869F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7B2D2A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46B886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8D7982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2EF0A40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1BF861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E4254B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9C0DE5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35FC55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E5C3E15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规格参数:</w:t>
      </w:r>
    </w:p>
    <w:tbl>
      <w:tblPr>
        <w:tblStyle w:val="3"/>
        <w:tblpPr w:leftFromText="180" w:rightFromText="180" w:vertAnchor="page" w:horzAnchor="margin" w:tblpY="1381"/>
        <w:tblW w:w="8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7506"/>
      </w:tblGrid>
      <w:tr w14:paraId="5EA17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4FF5E2C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产品型号</w:t>
            </w:r>
          </w:p>
        </w:tc>
        <w:tc>
          <w:tcPr>
            <w:tcW w:w="7506" w:type="dxa"/>
            <w:noWrap w:val="0"/>
            <w:vAlign w:val="top"/>
          </w:tcPr>
          <w:p w14:paraId="5CFCE56D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MX-AHDM-267A-NNP-005H</w:t>
            </w:r>
          </w:p>
        </w:tc>
      </w:tr>
      <w:tr w14:paraId="54CC6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29321DE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成像器件</w:t>
            </w:r>
          </w:p>
        </w:tc>
        <w:tc>
          <w:tcPr>
            <w:tcW w:w="7506" w:type="dxa"/>
            <w:noWrap w:val="0"/>
            <w:vAlign w:val="top"/>
          </w:tcPr>
          <w:p w14:paraId="7E321BE8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1/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/>
              </w:rPr>
              <w:t>2.9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〃CMOS</w:t>
            </w:r>
          </w:p>
        </w:tc>
      </w:tr>
      <w:tr w14:paraId="6AD83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noWrap w:val="0"/>
            <w:vAlign w:val="top"/>
          </w:tcPr>
          <w:p w14:paraId="376B6DA7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分辨率</w:t>
            </w:r>
          </w:p>
        </w:tc>
        <w:tc>
          <w:tcPr>
            <w:tcW w:w="7506" w:type="dxa"/>
            <w:noWrap w:val="0"/>
            <w:vAlign w:val="top"/>
          </w:tcPr>
          <w:p w14:paraId="609BACB0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/>
              </w:rPr>
              <w:t>720P</w:t>
            </w:r>
          </w:p>
        </w:tc>
      </w:tr>
      <w:tr w14:paraId="635BC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0C8A24E8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制式</w:t>
            </w:r>
          </w:p>
        </w:tc>
        <w:tc>
          <w:tcPr>
            <w:tcW w:w="7506" w:type="dxa"/>
            <w:noWrap w:val="0"/>
            <w:vAlign w:val="top"/>
          </w:tcPr>
          <w:p w14:paraId="5868543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P制/25帧</w:t>
            </w:r>
          </w:p>
        </w:tc>
      </w:tr>
      <w:tr w14:paraId="6E21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2E1C61BE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最低照度</w:t>
            </w:r>
          </w:p>
        </w:tc>
        <w:tc>
          <w:tcPr>
            <w:tcW w:w="7506" w:type="dxa"/>
            <w:noWrap w:val="0"/>
            <w:vAlign w:val="top"/>
          </w:tcPr>
          <w:p w14:paraId="2802C6A0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0.01lux</w:t>
            </w:r>
          </w:p>
        </w:tc>
      </w:tr>
      <w:tr w14:paraId="3D1C0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21AFD229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同步系统</w:t>
            </w:r>
          </w:p>
        </w:tc>
        <w:tc>
          <w:tcPr>
            <w:tcW w:w="7506" w:type="dxa"/>
            <w:noWrap w:val="0"/>
            <w:vAlign w:val="top"/>
          </w:tcPr>
          <w:p w14:paraId="57D37EB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内同步</w:t>
            </w:r>
          </w:p>
        </w:tc>
      </w:tr>
      <w:tr w14:paraId="094C8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6B4E96C2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扫描系统</w:t>
            </w:r>
          </w:p>
        </w:tc>
        <w:tc>
          <w:tcPr>
            <w:tcW w:w="7506" w:type="dxa"/>
            <w:noWrap w:val="0"/>
            <w:vAlign w:val="top"/>
          </w:tcPr>
          <w:p w14:paraId="736BE1BB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逐行扫描</w:t>
            </w:r>
          </w:p>
        </w:tc>
      </w:tr>
      <w:tr w14:paraId="35AB5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6DF6E2B9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信噪比</w:t>
            </w:r>
          </w:p>
        </w:tc>
        <w:tc>
          <w:tcPr>
            <w:tcW w:w="7506" w:type="dxa"/>
            <w:noWrap w:val="0"/>
            <w:vAlign w:val="top"/>
          </w:tcPr>
          <w:p w14:paraId="13D69407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≥50dB</w:t>
            </w:r>
          </w:p>
        </w:tc>
      </w:tr>
      <w:tr w14:paraId="3C6AB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384" w:type="dxa"/>
            <w:noWrap w:val="0"/>
            <w:vAlign w:val="top"/>
          </w:tcPr>
          <w:p w14:paraId="73A3A52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电子快门</w:t>
            </w:r>
          </w:p>
        </w:tc>
        <w:tc>
          <w:tcPr>
            <w:tcW w:w="7506" w:type="dxa"/>
            <w:noWrap w:val="0"/>
            <w:vAlign w:val="top"/>
          </w:tcPr>
          <w:p w14:paraId="1F0E1F4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 xml:space="preserve">1/25秒至1/25,000秒（自动） </w:t>
            </w:r>
          </w:p>
        </w:tc>
      </w:tr>
      <w:tr w14:paraId="3D323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06C1F0D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滤光片式</w:t>
            </w:r>
          </w:p>
        </w:tc>
        <w:tc>
          <w:tcPr>
            <w:tcW w:w="7506" w:type="dxa"/>
            <w:noWrap w:val="0"/>
            <w:vAlign w:val="top"/>
          </w:tcPr>
          <w:p w14:paraId="2869912E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彩盒黑白切换</w:t>
            </w:r>
          </w:p>
        </w:tc>
      </w:tr>
      <w:tr w14:paraId="25FAF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68B678CD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白平衡</w:t>
            </w:r>
          </w:p>
        </w:tc>
        <w:tc>
          <w:tcPr>
            <w:tcW w:w="7506" w:type="dxa"/>
            <w:noWrap w:val="0"/>
            <w:vAlign w:val="top"/>
          </w:tcPr>
          <w:p w14:paraId="0B730537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自动追踪白平衡</w:t>
            </w:r>
          </w:p>
        </w:tc>
      </w:tr>
      <w:tr w14:paraId="55C3A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5472603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自动增益</w:t>
            </w:r>
          </w:p>
        </w:tc>
        <w:tc>
          <w:tcPr>
            <w:tcW w:w="7506" w:type="dxa"/>
            <w:noWrap w:val="0"/>
            <w:vAlign w:val="top"/>
          </w:tcPr>
          <w:p w14:paraId="65FC9DBB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支持</w:t>
            </w:r>
          </w:p>
        </w:tc>
      </w:tr>
      <w:tr w14:paraId="21792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58145112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3D降噪</w:t>
            </w:r>
          </w:p>
        </w:tc>
        <w:tc>
          <w:tcPr>
            <w:tcW w:w="7506" w:type="dxa"/>
            <w:noWrap w:val="0"/>
            <w:vAlign w:val="top"/>
          </w:tcPr>
          <w:p w14:paraId="3992EAF6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支持</w:t>
            </w:r>
          </w:p>
        </w:tc>
      </w:tr>
      <w:tr w14:paraId="618D4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0F4853A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背光补偿</w:t>
            </w:r>
          </w:p>
        </w:tc>
        <w:tc>
          <w:tcPr>
            <w:tcW w:w="7506" w:type="dxa"/>
            <w:noWrap w:val="0"/>
            <w:vAlign w:val="top"/>
          </w:tcPr>
          <w:p w14:paraId="41CA3BD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支持</w:t>
            </w:r>
          </w:p>
        </w:tc>
      </w:tr>
      <w:tr w14:paraId="40AAD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384" w:type="dxa"/>
            <w:noWrap w:val="0"/>
            <w:vAlign w:val="top"/>
          </w:tcPr>
          <w:p w14:paraId="01E406D0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角度</w:t>
            </w:r>
          </w:p>
        </w:tc>
        <w:tc>
          <w:tcPr>
            <w:tcW w:w="7506" w:type="dxa"/>
            <w:noWrap w:val="0"/>
            <w:vAlign w:val="top"/>
          </w:tcPr>
          <w:p w14:paraId="3C42750B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视场角：对角：1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° 水平：1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° 垂直：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/>
              </w:rPr>
              <w:t>68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°</w:t>
            </w:r>
          </w:p>
        </w:tc>
      </w:tr>
      <w:tr w14:paraId="6C954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3C0C63F9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图像模式</w:t>
            </w:r>
          </w:p>
        </w:tc>
        <w:tc>
          <w:tcPr>
            <w:tcW w:w="7506" w:type="dxa"/>
            <w:noWrap w:val="0"/>
            <w:vAlign w:val="top"/>
          </w:tcPr>
          <w:p w14:paraId="6A83604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彩色砖黑白</w:t>
            </w:r>
          </w:p>
        </w:tc>
      </w:tr>
      <w:tr w14:paraId="244A7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3A3BED59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视频输出</w:t>
            </w:r>
          </w:p>
        </w:tc>
        <w:tc>
          <w:tcPr>
            <w:tcW w:w="7506" w:type="dxa"/>
            <w:noWrap w:val="0"/>
            <w:vAlign w:val="top"/>
          </w:tcPr>
          <w:p w14:paraId="705BE3C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1.0Vp-p复合视频输出, 75欧姆，4pin航空线</w:t>
            </w:r>
          </w:p>
        </w:tc>
      </w:tr>
      <w:tr w14:paraId="46DEC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6BC5C06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电源</w:t>
            </w:r>
          </w:p>
        </w:tc>
        <w:tc>
          <w:tcPr>
            <w:tcW w:w="7506" w:type="dxa"/>
            <w:noWrap w:val="0"/>
            <w:vAlign w:val="top"/>
          </w:tcPr>
          <w:p w14:paraId="5F91B80D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DC12V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/>
              </w:rPr>
              <w:t>-24V</w:t>
            </w:r>
          </w:p>
        </w:tc>
      </w:tr>
      <w:tr w14:paraId="4334C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6DF6B75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功耗</w:t>
            </w:r>
          </w:p>
        </w:tc>
        <w:tc>
          <w:tcPr>
            <w:tcW w:w="7506" w:type="dxa"/>
            <w:noWrap w:val="0"/>
            <w:vAlign w:val="top"/>
          </w:tcPr>
          <w:p w14:paraId="5EB50362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最大 300mA/DC12V±5%</w:t>
            </w:r>
          </w:p>
        </w:tc>
      </w:tr>
      <w:tr w14:paraId="2EB80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4D8548CD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工作温度</w:t>
            </w:r>
          </w:p>
        </w:tc>
        <w:tc>
          <w:tcPr>
            <w:tcW w:w="7506" w:type="dxa"/>
            <w:noWrap w:val="0"/>
            <w:vAlign w:val="top"/>
          </w:tcPr>
          <w:p w14:paraId="0D032DB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-30°C ~ 75°C</w:t>
            </w:r>
          </w:p>
        </w:tc>
      </w:tr>
      <w:tr w14:paraId="54AA9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2D667EDB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工作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湿度</w:t>
            </w:r>
          </w:p>
        </w:tc>
        <w:tc>
          <w:tcPr>
            <w:tcW w:w="7506" w:type="dxa"/>
            <w:noWrap w:val="0"/>
            <w:vAlign w:val="top"/>
          </w:tcPr>
          <w:p w14:paraId="21B85CF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湿度小于95%(无凝结)</w:t>
            </w:r>
          </w:p>
        </w:tc>
      </w:tr>
      <w:tr w14:paraId="363B9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62393D7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防水等级</w:t>
            </w:r>
          </w:p>
        </w:tc>
        <w:tc>
          <w:tcPr>
            <w:tcW w:w="7506" w:type="dxa"/>
            <w:noWrap w:val="0"/>
            <w:vAlign w:val="top"/>
          </w:tcPr>
          <w:p w14:paraId="4209EBE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IP68</w:t>
            </w:r>
          </w:p>
        </w:tc>
      </w:tr>
      <w:tr w14:paraId="2A6B8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21D0AC5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安装方式</w:t>
            </w:r>
          </w:p>
        </w:tc>
        <w:tc>
          <w:tcPr>
            <w:tcW w:w="7506" w:type="dxa"/>
            <w:noWrap w:val="0"/>
            <w:vAlign w:val="top"/>
          </w:tcPr>
          <w:p w14:paraId="1C8FBE42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支架安装</w:t>
            </w:r>
          </w:p>
        </w:tc>
      </w:tr>
      <w:tr w14:paraId="5D949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 w14:paraId="6C50868E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音频</w:t>
            </w:r>
          </w:p>
        </w:tc>
        <w:tc>
          <w:tcPr>
            <w:tcW w:w="7506" w:type="dxa"/>
            <w:noWrap w:val="0"/>
            <w:vAlign w:val="top"/>
          </w:tcPr>
          <w:p w14:paraId="23AD17A7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  <w:t>不带音频</w:t>
            </w:r>
          </w:p>
        </w:tc>
      </w:tr>
    </w:tbl>
    <w:p w14:paraId="411D143D">
      <w:pPr>
        <w:jc w:val="left"/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val="en-US" w:eastAsia="zh-CN"/>
        </w:rPr>
        <w:t>尺寸规格</w:t>
      </w: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:</w:t>
      </w:r>
    </w:p>
    <w:p w14:paraId="6B484332">
      <w:pPr>
        <w:jc w:val="center"/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eastAsia="zh-CN"/>
        </w:rPr>
        <w:drawing>
          <wp:inline distT="0" distB="0" distL="114300" distR="114300">
            <wp:extent cx="4918710" cy="1899285"/>
            <wp:effectExtent l="0" t="0" r="8890" b="5715"/>
            <wp:docPr id="3" name="图片 3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未标题-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8710" cy="189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C980B">
      <w:pPr>
        <w:rPr>
          <w:rFonts w:hint="default" w:ascii="思源黑体 CN Light" w:hAnsi="思源黑体 CN Light" w:eastAsia="思源黑体 CN Light" w:cs="思源黑体 CN Light"/>
          <w:b/>
          <w:bCs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val="en-US" w:eastAsia="zh-CN"/>
        </w:rPr>
        <w:t>接线定义：</w:t>
      </w:r>
      <w:bookmarkStart w:id="0" w:name="_GoBack"/>
      <w:bookmarkEnd w:id="0"/>
    </w:p>
    <w:p w14:paraId="7A9DE258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b/>
          <w:sz w:val="32"/>
        </w:rPr>
        <w:drawing>
          <wp:inline distT="0" distB="0" distL="114300" distR="114300">
            <wp:extent cx="3829685" cy="2143760"/>
            <wp:effectExtent l="0" t="0" r="5715" b="254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29685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B7FAB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72212DAF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3AF6F2C5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6E67DCD9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3942E312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3492623B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40448905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型号注释示例：</w:t>
      </w:r>
    </w:p>
    <w:p w14:paraId="47042DF8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5269865" cy="3184525"/>
            <wp:effectExtent l="0" t="0" r="635" b="3175"/>
            <wp:docPr id="1" name="图片 1" descr="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规则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DD152E"/>
    <w:multiLevelType w:val="multilevel"/>
    <w:tmpl w:val="7BDD152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A5BF0"/>
    <w:rsid w:val="000B02BB"/>
    <w:rsid w:val="0014114C"/>
    <w:rsid w:val="001918DA"/>
    <w:rsid w:val="001C4B91"/>
    <w:rsid w:val="00220DC8"/>
    <w:rsid w:val="00237D72"/>
    <w:rsid w:val="002F429C"/>
    <w:rsid w:val="003A6656"/>
    <w:rsid w:val="003B249B"/>
    <w:rsid w:val="0042096D"/>
    <w:rsid w:val="00424F27"/>
    <w:rsid w:val="004325AA"/>
    <w:rsid w:val="004B44B0"/>
    <w:rsid w:val="005850D1"/>
    <w:rsid w:val="0059179E"/>
    <w:rsid w:val="005A5664"/>
    <w:rsid w:val="005D6374"/>
    <w:rsid w:val="006441AF"/>
    <w:rsid w:val="006B6A5D"/>
    <w:rsid w:val="00966658"/>
    <w:rsid w:val="00967827"/>
    <w:rsid w:val="00987617"/>
    <w:rsid w:val="00A971A3"/>
    <w:rsid w:val="00B4095C"/>
    <w:rsid w:val="00BF1739"/>
    <w:rsid w:val="00C27DF9"/>
    <w:rsid w:val="00C774ED"/>
    <w:rsid w:val="00C92CC2"/>
    <w:rsid w:val="00CD60BC"/>
    <w:rsid w:val="00CE56CC"/>
    <w:rsid w:val="00DB7F53"/>
    <w:rsid w:val="00EB24E2"/>
    <w:rsid w:val="00F47C67"/>
    <w:rsid w:val="00FC0045"/>
    <w:rsid w:val="02026B7A"/>
    <w:rsid w:val="06AE3CA0"/>
    <w:rsid w:val="06ED53C5"/>
    <w:rsid w:val="0E472B8D"/>
    <w:rsid w:val="0F9162FA"/>
    <w:rsid w:val="156F177E"/>
    <w:rsid w:val="1BF576FE"/>
    <w:rsid w:val="21072926"/>
    <w:rsid w:val="24217B7B"/>
    <w:rsid w:val="2B0A0673"/>
    <w:rsid w:val="2E4557FF"/>
    <w:rsid w:val="339371DC"/>
    <w:rsid w:val="3AEF0B54"/>
    <w:rsid w:val="3CE24EB8"/>
    <w:rsid w:val="41C55DF3"/>
    <w:rsid w:val="44A703AC"/>
    <w:rsid w:val="46656991"/>
    <w:rsid w:val="4F827992"/>
    <w:rsid w:val="53424E07"/>
    <w:rsid w:val="583A5BF0"/>
    <w:rsid w:val="5BE81D98"/>
    <w:rsid w:val="5D7E0860"/>
    <w:rsid w:val="702D7150"/>
    <w:rsid w:val="74867AEC"/>
    <w:rsid w:val="74E46BDF"/>
    <w:rsid w:val="759E7B46"/>
    <w:rsid w:val="782403C9"/>
    <w:rsid w:val="784D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</w:rPr>
  </w:style>
  <w:style w:type="character" w:styleId="5">
    <w:name w:val="Strong"/>
    <w:basedOn w:val="4"/>
    <w:qFormat/>
    <w:uiPriority w:val="22"/>
    <w:rPr>
      <w:b/>
      <w:bCs/>
    </w:rPr>
  </w:style>
  <w:style w:type="character" w:customStyle="1" w:styleId="6">
    <w:name w:val="font01"/>
    <w:basedOn w:val="4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8">
    <w:name w:val="font41"/>
    <w:basedOn w:val="4"/>
    <w:qFormat/>
    <w:uiPriority w:val="0"/>
    <w:rPr>
      <w:rFonts w:ascii="微软雅黑" w:hAnsi="微软雅黑" w:eastAsia="微软雅黑" w:cs="微软雅黑"/>
      <w:color w:val="454545"/>
      <w:sz w:val="21"/>
      <w:szCs w:val="21"/>
      <w:u w:val="none"/>
    </w:rPr>
  </w:style>
  <w:style w:type="character" w:customStyle="1" w:styleId="9">
    <w:name w:val="font21"/>
    <w:basedOn w:val="4"/>
    <w:qFormat/>
    <w:uiPriority w:val="0"/>
    <w:rPr>
      <w:rFonts w:hint="default" w:ascii="Arial" w:hAnsi="Arial" w:cs="Arial"/>
      <w:color w:val="454545"/>
      <w:sz w:val="21"/>
      <w:szCs w:val="21"/>
      <w:u w:val="non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285</Words>
  <Characters>426</Characters>
  <Lines>3</Lines>
  <Paragraphs>1</Paragraphs>
  <TotalTime>0</TotalTime>
  <ScaleCrop>false</ScaleCrop>
  <LinksUpToDate>false</LinksUpToDate>
  <CharactersWithSpaces>463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2021-04-20T06:35:00Z</dcterms:created>
  <dc:creator>阿Yu</dc:creator>
  <cp:lastModifiedBy>笑炎</cp:lastModifiedBy>
  <dcterms:modified xsi:type="dcterms:W3CDTF">2026-07-30T08:56:11Z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3C9919CC2C724F7EBFF7BA3A7DCA3651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