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14C7E">
      <w:pPr>
        <w:widowControl/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产品型号：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MX-AHDH-260A-N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  <w:lang w:val="en-US" w:eastAsia="zh-CN"/>
        </w:rPr>
        <w:t>X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P-005H（普通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  <w:lang w:val="en-US" w:eastAsia="zh-CN"/>
        </w:rPr>
        <w:t>&amp;</w:t>
      </w:r>
      <w:r>
        <w:rPr>
          <w:rFonts w:hint="eastAsia" w:ascii="思源黑体 CN Light" w:hAnsi="思源黑体 CN Light" w:eastAsia="思源黑体 CN Light" w:cs="思源黑体 CN Light"/>
          <w:color w:val="000000"/>
          <w:kern w:val="0"/>
          <w:sz w:val="24"/>
          <w:szCs w:val="24"/>
        </w:rPr>
        <w:t>鱼眼版本）</w:t>
      </w:r>
    </w:p>
    <w:p w14:paraId="78AA1990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1733550" cy="1714500"/>
            <wp:effectExtent l="0" t="0" r="0" b="0"/>
            <wp:docPr id="1935007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007889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1847850" cy="1841500"/>
            <wp:effectExtent l="0" t="0" r="0" b="6350"/>
            <wp:docPr id="14295549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554972" name="图片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3A505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产品特点:</w:t>
      </w:r>
    </w:p>
    <w:p w14:paraId="10FE867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◎精巧设计，做工精致，精密的线路及严谨结构，体现最高科技; </w:t>
      </w:r>
    </w:p>
    <w:p w14:paraId="0F7927F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◎宽视角可调支架，在安装固定过程中可以任意调节角度;</w:t>
      </w:r>
    </w:p>
    <w:p w14:paraId="35FE48E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◎自带小型遮阳防护罩; </w:t>
      </w:r>
    </w:p>
    <w:p w14:paraId="5FBDFD3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◎防水密封型铝质护罩带防水效果; </w:t>
      </w:r>
    </w:p>
    <w:p w14:paraId="16A70FD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◎一体化结构，防震、防松设计; </w:t>
      </w:r>
    </w:p>
    <w:p w14:paraId="2217E9E0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◎适用于各种车载环境下的监控;</w:t>
      </w:r>
    </w:p>
    <w:p w14:paraId="0A73FB6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◎图像：正像/镜像。</w:t>
      </w:r>
    </w:p>
    <w:p w14:paraId="1E7FC39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◎外观颜色：黑色;</w:t>
      </w:r>
    </w:p>
    <w:p w14:paraId="267FE574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◎专用航空接口设计</w:t>
      </w:r>
    </w:p>
    <w:p w14:paraId="13926C4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7351CC04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规格参数:</w:t>
      </w:r>
    </w:p>
    <w:tbl>
      <w:tblPr>
        <w:tblStyle w:val="4"/>
        <w:tblW w:w="0" w:type="auto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83"/>
        <w:gridCol w:w="5580"/>
      </w:tblGrid>
      <w:tr w14:paraId="45F4D3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40CB3EF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F0B24B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MX-AHDH-260A-N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X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P-005H</w:t>
            </w:r>
            <w:bookmarkStart w:id="0" w:name="_GoBack"/>
            <w:bookmarkEnd w:id="0"/>
          </w:p>
        </w:tc>
      </w:tr>
      <w:tr w14:paraId="245A6B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57DB71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方案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8A5E8F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8550+2093（鱼眼 8536H+2053）</w:t>
            </w:r>
          </w:p>
        </w:tc>
      </w:tr>
      <w:tr w14:paraId="580DAB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EDB329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图像传感器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8FEF51A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 xml:space="preserve">1/2.9″ CMOS AHD </w:t>
            </w:r>
          </w:p>
        </w:tc>
      </w:tr>
      <w:tr w14:paraId="29DBDD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8005C2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解析度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D69AB43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1080P</w:t>
            </w:r>
          </w:p>
        </w:tc>
      </w:tr>
      <w:tr w14:paraId="4C08B4F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C44ED2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信号系统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10B550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PAL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制/NTSC制</w:t>
            </w:r>
          </w:p>
        </w:tc>
      </w:tr>
      <w:tr w14:paraId="7E59A3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13987D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像素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CDB9B1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1920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（H) x 1080(V)</w:t>
            </w:r>
          </w:p>
        </w:tc>
      </w:tr>
      <w:tr w14:paraId="66F20C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E8FEA9">
            <w:pPr>
              <w:widowControl/>
              <w:spacing w:line="275" w:lineRule="atLeast"/>
              <w:jc w:val="center"/>
              <w:rPr>
                <w:rFonts w:hint="default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  <w:t>水平角度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7E78EE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13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/>
              </w:rPr>
              <w:t>0/160°/18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  <w:lang w:val="en-US" w:eastAsia="zh-CN"/>
              </w:rPr>
              <w:t>°</w:t>
            </w:r>
          </w:p>
        </w:tc>
      </w:tr>
      <w:tr w14:paraId="3D2D76B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DBC2AC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最低照度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FC82B2E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0.01Lux</w:t>
            </w:r>
          </w:p>
        </w:tc>
      </w:tr>
      <w:tr w14:paraId="72CCE5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309085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背光补偿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624F4B7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内置</w:t>
            </w:r>
          </w:p>
        </w:tc>
      </w:tr>
      <w:tr w14:paraId="4B2731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8865FF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白平衡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BDC479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自动跟踪白平衡</w:t>
            </w:r>
          </w:p>
        </w:tc>
      </w:tr>
      <w:tr w14:paraId="397900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AF134A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信噪比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83DB19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大于45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db (AGC OFF)</w:t>
            </w:r>
          </w:p>
        </w:tc>
      </w:tr>
      <w:tr w14:paraId="39A8B7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041F34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视频输出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2E1357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1.0Vp-p,75Ω</w:t>
            </w:r>
          </w:p>
        </w:tc>
      </w:tr>
      <w:tr w14:paraId="42E0AC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9129F0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电源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029A28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DC12V</w:t>
            </w:r>
            <w:r>
              <w:rPr>
                <w:rFonts w:hint="eastAsia" w:ascii="思源黑体 CN Light" w:hAnsi="思源黑体 CN Light" w:eastAsia="思源黑体 CN Light" w:cs="思源黑体 CN Light"/>
                <w:color w:val="2F2F2F"/>
                <w:sz w:val="24"/>
                <w:szCs w:val="24"/>
              </w:rPr>
              <w:t>±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10%</w:t>
            </w:r>
          </w:p>
        </w:tc>
      </w:tr>
      <w:tr w14:paraId="586EC62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3FC40B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功率消耗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50B64E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≤2W</w:t>
            </w:r>
          </w:p>
        </w:tc>
      </w:tr>
      <w:tr w14:paraId="640DFD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CB4644A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工作温度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784579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-20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sz w:val="24"/>
                <w:szCs w:val="24"/>
              </w:rPr>
              <w:t>℃ ~ +70℃</w:t>
            </w:r>
          </w:p>
        </w:tc>
      </w:tr>
      <w:tr w14:paraId="431342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C63A0A">
            <w:pPr>
              <w:widowControl/>
              <w:spacing w:line="275" w:lineRule="atLeast"/>
              <w:jc w:val="center"/>
              <w:rPr>
                <w:rFonts w:hint="default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  <w:lang w:val="en-US" w:eastAsia="zh-CN"/>
              </w:rPr>
              <w:t>视频输出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AAD3D3D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 xml:space="preserve">专业航空接口 </w:t>
            </w:r>
          </w:p>
        </w:tc>
      </w:tr>
      <w:tr w14:paraId="781FA8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258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4E80D56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外观尺寸</w:t>
            </w:r>
          </w:p>
        </w:tc>
        <w:tc>
          <w:tcPr>
            <w:tcW w:w="5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5548FDB">
            <w:pPr>
              <w:widowControl/>
              <w:spacing w:line="275" w:lineRule="atLeast"/>
              <w:jc w:val="center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sz w:val="24"/>
                <w:szCs w:val="24"/>
              </w:rPr>
              <w:t>56.75mm*52.7mm*37.5mm</w:t>
            </w:r>
          </w:p>
        </w:tc>
      </w:tr>
    </w:tbl>
    <w:p w14:paraId="32B88CBA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</w:p>
    <w:p w14:paraId="264BB842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val="en-US" w:eastAsia="zh-CN"/>
        </w:rPr>
        <w:t>尺寸规格</w:t>
      </w:r>
    </w:p>
    <w:p w14:paraId="41E87BB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5274310" cy="3851910"/>
            <wp:effectExtent l="0" t="0" r="2540" b="0"/>
            <wp:docPr id="140691084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910846" name="图片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FF19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7E74C25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2392A16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0448905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型号注释示例：</w:t>
      </w:r>
    </w:p>
    <w:p w14:paraId="20496A1F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1" name="图片 1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规则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645D3"/>
    <w:rsid w:val="0005777E"/>
    <w:rsid w:val="005D7E2E"/>
    <w:rsid w:val="00643259"/>
    <w:rsid w:val="006B39C8"/>
    <w:rsid w:val="008C2982"/>
    <w:rsid w:val="009E13D0"/>
    <w:rsid w:val="00A50778"/>
    <w:rsid w:val="00A958F1"/>
    <w:rsid w:val="00AD75E4"/>
    <w:rsid w:val="00C66D06"/>
    <w:rsid w:val="00DB6D66"/>
    <w:rsid w:val="00DF27E2"/>
    <w:rsid w:val="034578C4"/>
    <w:rsid w:val="04902E8D"/>
    <w:rsid w:val="04EB3A05"/>
    <w:rsid w:val="08754650"/>
    <w:rsid w:val="09E01971"/>
    <w:rsid w:val="1B900544"/>
    <w:rsid w:val="254672A4"/>
    <w:rsid w:val="2E4431F9"/>
    <w:rsid w:val="3920596B"/>
    <w:rsid w:val="3A352628"/>
    <w:rsid w:val="3C5C1117"/>
    <w:rsid w:val="3DC55016"/>
    <w:rsid w:val="3E3005FB"/>
    <w:rsid w:val="43916B46"/>
    <w:rsid w:val="46B30DE6"/>
    <w:rsid w:val="47D645D3"/>
    <w:rsid w:val="482A25E9"/>
    <w:rsid w:val="4BB16E8A"/>
    <w:rsid w:val="4D756549"/>
    <w:rsid w:val="4D87716A"/>
    <w:rsid w:val="5A287FF7"/>
    <w:rsid w:val="5B96637D"/>
    <w:rsid w:val="6C777A67"/>
    <w:rsid w:val="6F6B5112"/>
    <w:rsid w:val="6F870001"/>
    <w:rsid w:val="7D3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292</Words>
  <Characters>434</Characters>
  <Lines>3</Lines>
  <Paragraphs>1</Paragraphs>
  <TotalTime>0</TotalTime>
  <ScaleCrop>false</ScaleCrop>
  <LinksUpToDate>false</LinksUpToDate>
  <CharactersWithSpaces>449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2021-04-08T02:27:00Z</dcterms:created>
  <dc:creator>阿Yu</dc:creator>
  <cp:lastModifiedBy>笑炎</cp:lastModifiedBy>
  <dcterms:modified xsi:type="dcterms:W3CDTF">2026-07-30T08:43:21Z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F99AE67DD1CA4E12BFEB7735C13FAD83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