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2DA8D">
      <w:pPr>
        <w:jc w:val="left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MX-RLY-12-40继电器</w:t>
      </w:r>
    </w:p>
    <w:p w14:paraId="7D77214B">
      <w:pPr>
        <w:tabs>
          <w:tab w:val="left" w:pos="4566"/>
        </w:tabs>
        <w:jc w:val="center"/>
        <w:rPr>
          <w:rFonts w:hint="eastAsia" w:eastAsiaTheme="minorEastAsia"/>
          <w:sz w:val="38"/>
          <w:szCs w:val="38"/>
          <w:lang w:eastAsia="zh-CN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eastAsiaTheme="minorEastAsia"/>
          <w:sz w:val="38"/>
          <w:szCs w:val="38"/>
          <w:lang w:eastAsia="zh-CN"/>
        </w:rPr>
        <w:drawing>
          <wp:inline distT="0" distB="0" distL="114300" distR="114300">
            <wp:extent cx="2388870" cy="3831590"/>
            <wp:effectExtent l="0" t="0" r="0" b="0"/>
            <wp:docPr id="6" name="图片 6" descr="MX-RLY-12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X-RLY-12-4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544C9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2219E80E">
      <w:pPr>
        <w:pStyle w:val="4"/>
        <w:spacing w:line="360" w:lineRule="auto"/>
      </w:pPr>
      <w:r>
        <w:t>　　继电器是</w:t>
      </w:r>
      <w:r>
        <w:rPr>
          <w:rFonts w:hint="eastAsia"/>
        </w:rPr>
        <w:t>用于车辆的</w:t>
      </w:r>
      <w:r>
        <w:t>电控制器件，是当输入量的变化达到规定要求时，在电气输出电路中使被控量发生预定的阶跃变化的一种电器。</w:t>
      </w:r>
      <w:r>
        <w:rPr>
          <w:rFonts w:hint="eastAsia"/>
        </w:rPr>
        <w:t>常用于</w:t>
      </w:r>
      <w:r>
        <w:t>小电流控制大电流运作的自动开关</w:t>
      </w:r>
      <w:r>
        <w:rPr>
          <w:rFonts w:hint="eastAsia"/>
        </w:rPr>
        <w:t>系统</w:t>
      </w:r>
      <w:r>
        <w:t>。继电器在</w:t>
      </w:r>
      <w:r>
        <w:rPr>
          <w:rFonts w:hint="eastAsia"/>
        </w:rPr>
        <w:t>整个汽车设备的</w:t>
      </w:r>
      <w:r>
        <w:t>电路中起着自动调节、安全保护、转换电路等作用。</w:t>
      </w:r>
    </w:p>
    <w:p w14:paraId="226CCDAE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0963DDB9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4D436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产品特点</w:t>
      </w:r>
    </w:p>
    <w:p w14:paraId="6C553453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4</w:t>
      </w:r>
      <w:r>
        <w:rPr>
          <w:rFonts w:hint="eastAsia" w:ascii="宋体" w:hAnsi="宋体" w:eastAsia="宋体" w:cs="微软雅黑"/>
          <w:sz w:val="24"/>
        </w:rPr>
        <w:t>0A触点切换能力</w:t>
      </w:r>
    </w:p>
    <w:p w14:paraId="27844038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触点形式 1Z：一组转</w:t>
      </w:r>
    </w:p>
    <w:p w14:paraId="49E28AB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 xml:space="preserve">已装配焊线使用方便 </w:t>
      </w:r>
    </w:p>
    <w:p w14:paraId="44EFE981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 xml:space="preserve">继电器脚位符合 </w:t>
      </w:r>
      <w:r>
        <w:rPr>
          <w:rFonts w:hint="default" w:ascii="宋体" w:hAnsi="宋体" w:eastAsia="宋体" w:cs="微软雅黑"/>
          <w:sz w:val="24"/>
          <w:lang w:val="en-US" w:eastAsia="zh-CN"/>
        </w:rPr>
        <w:t>ISO 7588 PART 1</w:t>
      </w:r>
    </w:p>
    <w:p w14:paraId="2E46D177">
      <w:pPr>
        <w:tabs>
          <w:tab w:val="left" w:pos="4566"/>
        </w:tabs>
        <w:spacing w:line="480" w:lineRule="auto"/>
        <w:ind w:left="420"/>
        <w:rPr>
          <w:rFonts w:ascii="宋体" w:hAnsi="宋体" w:eastAsia="宋体" w:cs="微软雅黑"/>
          <w:sz w:val="24"/>
        </w:rPr>
      </w:pPr>
    </w:p>
    <w:p w14:paraId="6DDE8CA2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</w:p>
    <w:p w14:paraId="0DC60ADB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</w:p>
    <w:p w14:paraId="019B2B89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38E1CE2F">
      <w:pPr>
        <w:spacing w:line="480" w:lineRule="auto"/>
        <w:jc w:val="left"/>
        <w:rPr>
          <w:rFonts w:ascii="宋体" w:hAnsi="宋体" w:eastAsia="宋体"/>
          <w:b/>
          <w:bCs/>
          <w:sz w:val="28"/>
          <w:szCs w:val="28"/>
        </w:rPr>
      </w:pPr>
    </w:p>
    <w:p w14:paraId="49AFA962">
      <w:pPr>
        <w:spacing w:line="480" w:lineRule="auto"/>
        <w:jc w:val="left"/>
        <w:rPr>
          <w:rFonts w:ascii="宋体" w:hAnsi="宋体" w:eastAsia="宋体"/>
          <w:b/>
          <w:bCs/>
          <w:sz w:val="28"/>
          <w:szCs w:val="28"/>
        </w:rPr>
      </w:pPr>
    </w:p>
    <w:p w14:paraId="7301DE67">
      <w:pPr>
        <w:spacing w:line="480" w:lineRule="auto"/>
        <w:jc w:val="left"/>
        <w:rPr>
          <w:rFonts w:ascii="宋体" w:hAnsi="宋体" w:eastAsia="宋体"/>
          <w:b/>
          <w:bCs/>
          <w:sz w:val="28"/>
          <w:szCs w:val="28"/>
        </w:rPr>
      </w:pPr>
    </w:p>
    <w:p w14:paraId="29BE1266">
      <w:pPr>
        <w:spacing w:line="480" w:lineRule="auto"/>
        <w:jc w:val="left"/>
        <w:rPr>
          <w:rFonts w:ascii="宋体" w:hAnsi="宋体" w:eastAsia="宋体"/>
          <w:b/>
          <w:bCs/>
          <w:sz w:val="28"/>
          <w:szCs w:val="28"/>
        </w:rPr>
      </w:pPr>
    </w:p>
    <w:p w14:paraId="7BD4ABFE">
      <w:pPr>
        <w:spacing w:line="480" w:lineRule="auto"/>
        <w:jc w:val="left"/>
        <w:rPr>
          <w:rFonts w:ascii="宋体" w:hAnsi="宋体" w:eastAsia="宋体"/>
          <w:b/>
          <w:bCs/>
          <w:sz w:val="28"/>
          <w:szCs w:val="28"/>
        </w:rPr>
      </w:pPr>
    </w:p>
    <w:p w14:paraId="60036723"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p w14:paraId="5BB0B05E">
      <w:pPr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触电参数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341"/>
        <w:gridCol w:w="5341"/>
      </w:tblGrid>
      <w:tr w14:paraId="1EC41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341" w:type="dxa"/>
          </w:tcPr>
          <w:p w14:paraId="7F2BC1B6">
            <w:pPr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触点材料 Contact Material</w:t>
            </w:r>
          </w:p>
        </w:tc>
        <w:tc>
          <w:tcPr>
            <w:tcW w:w="5341" w:type="dxa"/>
          </w:tcPr>
          <w:p w14:paraId="08D1FC1B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银氧化锡铟</w:t>
            </w:r>
            <w:bookmarkEnd w:id="0"/>
          </w:p>
        </w:tc>
      </w:tr>
      <w:tr w14:paraId="429A9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341" w:type="dxa"/>
          </w:tcPr>
          <w:p w14:paraId="78C9839C">
            <w:pPr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触点形式 Contact Forms</w:t>
            </w:r>
          </w:p>
        </w:tc>
        <w:tc>
          <w:tcPr>
            <w:tcW w:w="5341" w:type="dxa"/>
          </w:tcPr>
          <w:p w14:paraId="16D1B859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12 转换</w:t>
            </w:r>
          </w:p>
        </w:tc>
      </w:tr>
      <w:tr w14:paraId="4708C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341" w:type="dxa"/>
          </w:tcPr>
          <w:p w14:paraId="6BF8194C">
            <w:pPr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触点负载 Contact Load</w:t>
            </w:r>
          </w:p>
        </w:tc>
        <w:tc>
          <w:tcPr>
            <w:tcW w:w="5341" w:type="dxa"/>
          </w:tcPr>
          <w:p w14:paraId="62212AF5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NO: 40A/14VDC</w:t>
            </w:r>
          </w:p>
        </w:tc>
      </w:tr>
      <w:tr w14:paraId="20EF1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341" w:type="dxa"/>
          </w:tcPr>
          <w:p w14:paraId="11FE2A53">
            <w:pPr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接触电阻 Contact Resistance</w:t>
            </w:r>
          </w:p>
        </w:tc>
        <w:tc>
          <w:tcPr>
            <w:tcW w:w="5341" w:type="dxa"/>
          </w:tcPr>
          <w:p w14:paraId="5C171A6B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50m 2</w:t>
            </w:r>
          </w:p>
        </w:tc>
      </w:tr>
      <w:tr w14:paraId="6EC92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341" w:type="dxa"/>
          </w:tcPr>
          <w:p w14:paraId="477A70FE">
            <w:pPr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最大转换电流 Max.Switching Current</w:t>
            </w:r>
          </w:p>
        </w:tc>
        <w:tc>
          <w:tcPr>
            <w:tcW w:w="5341" w:type="dxa"/>
          </w:tcPr>
          <w:p w14:paraId="0BAEAA3D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150A ON, 40A OFF</w:t>
            </w:r>
          </w:p>
        </w:tc>
      </w:tr>
      <w:tr w14:paraId="6DA7C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341" w:type="dxa"/>
            <w:vAlign w:val="center"/>
          </w:tcPr>
          <w:p w14:paraId="197F97A9">
            <w:pPr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电气寿命 Electrical Life</w:t>
            </w:r>
          </w:p>
        </w:tc>
        <w:tc>
          <w:tcPr>
            <w:tcW w:w="5341" w:type="dxa"/>
          </w:tcPr>
          <w:p w14:paraId="1A40998B">
            <w:pPr>
              <w:jc w:val="center"/>
              <w:rPr>
                <w:rFonts w:hint="default" w:ascii="宋体" w:hAnsi="宋体" w:eastAsia="宋体" w:cs="宋体"/>
                <w:b/>
                <w:bCs/>
                <w:i/>
                <w:i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1*10</w:t>
            </w:r>
            <w:r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191B1F"/>
                <w:spacing w:val="0"/>
                <w:sz w:val="27"/>
                <w:szCs w:val="27"/>
                <w:shd w:val="clear" w:fill="FFFFFF"/>
              </w:rPr>
              <w:t>⁵</w:t>
            </w:r>
          </w:p>
        </w:tc>
      </w:tr>
      <w:tr w14:paraId="1142E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341" w:type="dxa"/>
            <w:vAlign w:val="center"/>
          </w:tcPr>
          <w:p w14:paraId="27707DF6">
            <w:pPr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机械寿命 Mechanical Life</w:t>
            </w:r>
          </w:p>
        </w:tc>
        <w:tc>
          <w:tcPr>
            <w:tcW w:w="5341" w:type="dxa"/>
          </w:tcPr>
          <w:p w14:paraId="7A0CE228">
            <w:pPr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  <w:t>1*10</w:t>
            </w:r>
            <w:r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191B1F"/>
                <w:spacing w:val="0"/>
                <w:sz w:val="27"/>
                <w:szCs w:val="27"/>
                <w:shd w:val="clear" w:fill="FFFFFF"/>
              </w:rPr>
              <w:t>⁶</w:t>
            </w:r>
          </w:p>
        </w:tc>
      </w:tr>
    </w:tbl>
    <w:p w14:paraId="4BDDB3F2">
      <w:pPr>
        <w:jc w:val="left"/>
        <w:rPr>
          <w:rFonts w:hint="default"/>
          <w:b/>
          <w:bCs/>
          <w:sz w:val="24"/>
          <w:szCs w:val="24"/>
          <w:lang w:val="en-US" w:eastAsia="zh-CN"/>
        </w:rPr>
      </w:pPr>
    </w:p>
    <w:p w14:paraId="603688EE">
      <w:pPr>
        <w:jc w:val="left"/>
        <w:rPr>
          <w:b/>
          <w:bCs/>
          <w:sz w:val="28"/>
          <w:szCs w:val="28"/>
        </w:rPr>
      </w:pPr>
    </w:p>
    <w:p w14:paraId="27300554">
      <w:pPr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线圈参数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22"/>
        <w:gridCol w:w="1562"/>
        <w:gridCol w:w="1767"/>
        <w:gridCol w:w="1849"/>
        <w:gridCol w:w="1315"/>
        <w:gridCol w:w="2567"/>
      </w:tblGrid>
      <w:tr w14:paraId="646E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22" w:type="dxa"/>
            <w:vAlign w:val="center"/>
          </w:tcPr>
          <w:p w14:paraId="76B66E46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额定电压</w:t>
            </w:r>
          </w:p>
          <w:p w14:paraId="38396EDF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Nominal Volt</w:t>
            </w:r>
          </w:p>
          <w:p w14:paraId="19C98787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( VDC )</w:t>
            </w:r>
          </w:p>
        </w:tc>
        <w:tc>
          <w:tcPr>
            <w:tcW w:w="1562" w:type="dxa"/>
            <w:vAlign w:val="center"/>
          </w:tcPr>
          <w:p w14:paraId="38253AA7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线圈电阻</w:t>
            </w:r>
          </w:p>
          <w:p w14:paraId="4A00B94B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Coil Res.</w:t>
            </w:r>
          </w:p>
          <w:p w14:paraId="6CF173B7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X(1±10%)Ω</w:t>
            </w:r>
          </w:p>
        </w:tc>
        <w:tc>
          <w:tcPr>
            <w:tcW w:w="1767" w:type="dxa"/>
            <w:vAlign w:val="center"/>
          </w:tcPr>
          <w:p w14:paraId="16ABCFD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并联电阻</w:t>
            </w:r>
          </w:p>
          <w:p w14:paraId="5F8FD4B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Shunt Res.</w:t>
            </w:r>
          </w:p>
          <w:p w14:paraId="7843D71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X(1±10%)Ω</w:t>
            </w:r>
          </w:p>
        </w:tc>
        <w:tc>
          <w:tcPr>
            <w:tcW w:w="1849" w:type="dxa"/>
            <w:vAlign w:val="center"/>
          </w:tcPr>
          <w:p w14:paraId="3F1DE84C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吸合电压</w:t>
            </w:r>
          </w:p>
          <w:p w14:paraId="3C363309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Pull-in Volt.</w:t>
            </w:r>
          </w:p>
          <w:p w14:paraId="73A7A182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( VDC )</w:t>
            </w:r>
          </w:p>
        </w:tc>
        <w:tc>
          <w:tcPr>
            <w:tcW w:w="1315" w:type="dxa"/>
            <w:vAlign w:val="center"/>
          </w:tcPr>
          <w:p w14:paraId="734BEC3D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释放电压</w:t>
            </w:r>
          </w:p>
          <w:p w14:paraId="7A8BE62D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Release Volt.</w:t>
            </w:r>
          </w:p>
          <w:p w14:paraId="5EE5AD79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( VDC )</w:t>
            </w:r>
          </w:p>
        </w:tc>
        <w:tc>
          <w:tcPr>
            <w:tcW w:w="2567" w:type="dxa"/>
            <w:vAlign w:val="center"/>
          </w:tcPr>
          <w:p w14:paraId="47214727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最大过载电压</w:t>
            </w:r>
          </w:p>
          <w:p w14:paraId="56E1D60C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Max Applicable Volt.</w:t>
            </w:r>
          </w:p>
          <w:p w14:paraId="3E4E5DE9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( VDC )</w:t>
            </w:r>
          </w:p>
        </w:tc>
      </w:tr>
      <w:tr w14:paraId="60E47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622" w:type="dxa"/>
            <w:vAlign w:val="center"/>
          </w:tcPr>
          <w:p w14:paraId="5D7F499B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12V</w:t>
            </w:r>
          </w:p>
        </w:tc>
        <w:tc>
          <w:tcPr>
            <w:tcW w:w="1562" w:type="dxa"/>
            <w:vAlign w:val="center"/>
          </w:tcPr>
          <w:p w14:paraId="429FA30E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767" w:type="dxa"/>
            <w:vAlign w:val="center"/>
          </w:tcPr>
          <w:p w14:paraId="3F223FFE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9" w:type="dxa"/>
            <w:vAlign w:val="center"/>
          </w:tcPr>
          <w:p w14:paraId="42251557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15" w:type="dxa"/>
            <w:vAlign w:val="center"/>
          </w:tcPr>
          <w:p w14:paraId="430485B1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1.2</w:t>
            </w:r>
          </w:p>
        </w:tc>
        <w:tc>
          <w:tcPr>
            <w:tcW w:w="2567" w:type="dxa"/>
            <w:vAlign w:val="center"/>
          </w:tcPr>
          <w:p w14:paraId="0032C10E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20.2(23 ℃)15.7(85℃)</w:t>
            </w:r>
          </w:p>
        </w:tc>
      </w:tr>
    </w:tbl>
    <w:p w14:paraId="45CAF298">
      <w:pPr>
        <w:jc w:val="left"/>
        <w:rPr>
          <w:rFonts w:hint="eastAsia"/>
          <w:b/>
          <w:bCs/>
          <w:sz w:val="24"/>
          <w:szCs w:val="24"/>
          <w:lang w:val="en-US" w:eastAsia="zh-CN"/>
        </w:rPr>
      </w:pPr>
    </w:p>
    <w:p w14:paraId="7D71A1B6">
      <w:pPr>
        <w:jc w:val="left"/>
        <w:rPr>
          <w:rFonts w:hint="default"/>
          <w:b/>
          <w:bCs/>
          <w:sz w:val="28"/>
          <w:szCs w:val="28"/>
          <w:lang w:val="en-US" w:eastAsia="zh-CN"/>
        </w:rPr>
      </w:pPr>
    </w:p>
    <w:p w14:paraId="78492C72">
      <w:pPr>
        <w:jc w:val="left"/>
        <w:rPr>
          <w:b/>
          <w:bCs/>
          <w:sz w:val="28"/>
          <w:szCs w:val="28"/>
        </w:rPr>
      </w:pPr>
    </w:p>
    <w:p w14:paraId="39A73091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508000</wp:posOffset>
            </wp:positionH>
            <wp:positionV relativeFrom="paragraph">
              <wp:posOffset>388620</wp:posOffset>
            </wp:positionV>
            <wp:extent cx="1925955" cy="2689225"/>
            <wp:effectExtent l="0" t="0" r="0" b="3175"/>
            <wp:wrapNone/>
            <wp:docPr id="5" name="图片 5" descr="710c9b09-1d24-4332-8d76-6e8382acac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10c9b09-1d24-4332-8d76-6e8382acac7b"/>
                    <pic:cNvPicPr>
                      <a:picLocks noChangeAspect="1"/>
                    </pic:cNvPicPr>
                  </pic:nvPicPr>
                  <pic:blipFill>
                    <a:blip r:embed="rId10"/>
                    <a:srcRect t="8170"/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t>线束参数</w:t>
      </w:r>
    </w:p>
    <w:p w14:paraId="526D2DEB">
      <w:pPr>
        <w:keepNext w:val="0"/>
        <w:keepLines w:val="0"/>
        <w:widowControl/>
        <w:suppressLineNumbers w:val="0"/>
        <w:ind w:left="3360" w:leftChars="0" w:firstLine="420" w:firstLineChars="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86 红线</w:t>
      </w:r>
    </w:p>
    <w:p w14:paraId="4C84592D">
      <w:pPr>
        <w:keepNext w:val="0"/>
        <w:keepLines w:val="0"/>
        <w:widowControl/>
        <w:suppressLineNumbers w:val="0"/>
        <w:ind w:left="3360" w:leftChars="0" w:firstLine="420" w:firstLineChars="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85 黑线</w:t>
      </w:r>
    </w:p>
    <w:p w14:paraId="03EF7DF8">
      <w:pPr>
        <w:keepNext w:val="0"/>
        <w:keepLines w:val="0"/>
        <w:widowControl/>
        <w:suppressLineNumbers w:val="0"/>
        <w:ind w:left="3360" w:leftChars="0" w:firstLine="420" w:firstLineChars="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30 87 黄线</w:t>
      </w:r>
    </w:p>
    <w:p w14:paraId="379FD073">
      <w:pPr>
        <w:keepNext w:val="0"/>
        <w:keepLines w:val="0"/>
        <w:widowControl/>
        <w:suppressLineNumbers w:val="0"/>
        <w:ind w:left="3360" w:leftChars="0" w:firstLine="420" w:firstLineChars="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线规：UL1007 #18AWG</w:t>
      </w:r>
    </w:p>
    <w:p w14:paraId="2FF58C2B">
      <w:pPr>
        <w:keepNext w:val="0"/>
        <w:keepLines w:val="0"/>
        <w:widowControl/>
        <w:suppressLineNumbers w:val="0"/>
        <w:ind w:left="3360" w:leftChars="0" w:firstLine="420" w:firstLineChars="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线长： 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20cm</w:t>
      </w:r>
    </w:p>
    <w:p w14:paraId="39725863">
      <w:pPr>
        <w:keepNext w:val="0"/>
        <w:keepLines w:val="0"/>
        <w:widowControl/>
        <w:suppressLineNumbers w:val="0"/>
        <w:ind w:left="3360" w:leftChars="0" w:firstLine="420" w:firstLineChars="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线尾：10MM 留胶</w:t>
      </w:r>
    </w:p>
    <w:p w14:paraId="7FD5BBBF">
      <w:pPr>
        <w:keepNext w:val="0"/>
        <w:keepLines w:val="0"/>
        <w:widowControl/>
        <w:suppressLineNumbers w:val="0"/>
        <w:ind w:left="3360" w:leftChars="0" w:firstLine="420" w:firstLineChars="0"/>
        <w:jc w:val="lef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焊接处套热缩</w:t>
      </w:r>
    </w:p>
    <w:p w14:paraId="489F9FA9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 w14:paraId="2C8BAEA3">
      <w:pPr>
        <w:jc w:val="left"/>
        <w:rPr>
          <w:rFonts w:hint="default"/>
          <w:b/>
          <w:bCs/>
          <w:sz w:val="28"/>
          <w:szCs w:val="28"/>
          <w:lang w:val="en-US" w:eastAsia="zh-CN"/>
        </w:rPr>
      </w:pPr>
    </w:p>
    <w:p w14:paraId="7C34D61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产品尺寸</w:t>
      </w:r>
    </w:p>
    <w:p w14:paraId="1207456C">
      <w:pPr>
        <w:spacing w:line="480" w:lineRule="auto"/>
        <w:jc w:val="center"/>
        <w:rPr>
          <w:rFonts w:hint="eastAsia" w:ascii="宋体" w:hAnsi="宋体" w:eastAsia="宋体"/>
          <w:bCs/>
          <w:sz w:val="24"/>
          <w:lang w:eastAsia="zh-CN"/>
        </w:rPr>
      </w:pPr>
      <w:r>
        <w:rPr>
          <w:rFonts w:hint="eastAsia" w:ascii="宋体" w:hAnsi="宋体" w:eastAsia="宋体"/>
          <w:bCs/>
          <w:sz w:val="24"/>
          <w:lang w:eastAsia="zh-CN"/>
        </w:rPr>
        <w:drawing>
          <wp:inline distT="0" distB="0" distL="114300" distR="114300">
            <wp:extent cx="5495290" cy="3571240"/>
            <wp:effectExtent l="0" t="0" r="3810" b="10160"/>
            <wp:docPr id="4" name="图片 4" descr="尺寸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尺寸图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989C">
      <w:pPr>
        <w:spacing w:line="480" w:lineRule="auto"/>
        <w:ind w:firstLine="1200" w:firstLineChars="500"/>
        <w:jc w:val="left"/>
        <w:rPr>
          <w:rFonts w:ascii="宋体" w:hAnsi="宋体" w:eastAsia="宋体"/>
          <w:bCs/>
          <w:sz w:val="24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黑体 CN Bold">
    <w:panose1 w:val="020B0800000000000000"/>
    <w:charset w:val="86"/>
    <w:family w:val="auto"/>
    <w:pitch w:val="default"/>
    <w:sig w:usb0="20000003" w:usb1="2ADF3C10" w:usb2="00000016" w:usb3="00000000" w:csb0="60060107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849FE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BEA71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10E8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4B4BB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F6093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42091"/>
    <w:rsid w:val="00184135"/>
    <w:rsid w:val="00214A9B"/>
    <w:rsid w:val="002341F3"/>
    <w:rsid w:val="00252EF6"/>
    <w:rsid w:val="00282815"/>
    <w:rsid w:val="002C337E"/>
    <w:rsid w:val="002E4EF0"/>
    <w:rsid w:val="003C17CE"/>
    <w:rsid w:val="00446E8E"/>
    <w:rsid w:val="004C05E0"/>
    <w:rsid w:val="00560C6A"/>
    <w:rsid w:val="00561D53"/>
    <w:rsid w:val="00633AA5"/>
    <w:rsid w:val="0066524B"/>
    <w:rsid w:val="006D6903"/>
    <w:rsid w:val="00744672"/>
    <w:rsid w:val="00781C7E"/>
    <w:rsid w:val="008279D7"/>
    <w:rsid w:val="0090657F"/>
    <w:rsid w:val="0092019E"/>
    <w:rsid w:val="009658B9"/>
    <w:rsid w:val="009B05FF"/>
    <w:rsid w:val="009F41A1"/>
    <w:rsid w:val="00AA646E"/>
    <w:rsid w:val="00B5201D"/>
    <w:rsid w:val="00B82BB3"/>
    <w:rsid w:val="00BD4174"/>
    <w:rsid w:val="00C175BC"/>
    <w:rsid w:val="00CA60B6"/>
    <w:rsid w:val="00CD6F72"/>
    <w:rsid w:val="00CE6387"/>
    <w:rsid w:val="00D1224D"/>
    <w:rsid w:val="00D25F6C"/>
    <w:rsid w:val="00D642AA"/>
    <w:rsid w:val="00DA250C"/>
    <w:rsid w:val="00E37910"/>
    <w:rsid w:val="00E41989"/>
    <w:rsid w:val="00E63223"/>
    <w:rsid w:val="00EF6CEA"/>
    <w:rsid w:val="00F40B0D"/>
    <w:rsid w:val="00F85850"/>
    <w:rsid w:val="00FA2BA9"/>
    <w:rsid w:val="00FD2F68"/>
    <w:rsid w:val="00FF5231"/>
    <w:rsid w:val="029C75A5"/>
    <w:rsid w:val="0353333C"/>
    <w:rsid w:val="06293758"/>
    <w:rsid w:val="06405665"/>
    <w:rsid w:val="07BB1426"/>
    <w:rsid w:val="09967A33"/>
    <w:rsid w:val="09E35FBD"/>
    <w:rsid w:val="0C8A0C17"/>
    <w:rsid w:val="0DEC10F3"/>
    <w:rsid w:val="0E450938"/>
    <w:rsid w:val="0F6C7E8B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4F33D0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4E366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2054A1"/>
    <w:rsid w:val="39706AEF"/>
    <w:rsid w:val="3BE07E5D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6C566BE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3455C"/>
    <w:rsid w:val="4F2669C3"/>
    <w:rsid w:val="4FA40ED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3242390"/>
    <w:rsid w:val="546F0FFD"/>
    <w:rsid w:val="548A76AF"/>
    <w:rsid w:val="556A63B2"/>
    <w:rsid w:val="55C52DF5"/>
    <w:rsid w:val="561D07E7"/>
    <w:rsid w:val="57175364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0713D92"/>
    <w:rsid w:val="60C7316A"/>
    <w:rsid w:val="613123EF"/>
    <w:rsid w:val="618E5D50"/>
    <w:rsid w:val="61A449DE"/>
    <w:rsid w:val="62E55080"/>
    <w:rsid w:val="62F87C04"/>
    <w:rsid w:val="63153E59"/>
    <w:rsid w:val="63394BA2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E744355"/>
    <w:rsid w:val="6F311180"/>
    <w:rsid w:val="6F630CBC"/>
    <w:rsid w:val="70133F0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915177"/>
    <w:rsid w:val="78E85C26"/>
    <w:rsid w:val="7A5C0273"/>
    <w:rsid w:val="7B225511"/>
    <w:rsid w:val="7B586040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customStyle="1" w:styleId="10">
    <w:name w:val="标准"/>
    <w:basedOn w:val="1"/>
    <w:qFormat/>
    <w:uiPriority w:val="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hAnsi="Times New Roman" w:eastAsia="楷体_GB2312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9D82B-128E-4117-B77D-22B78A1018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212</Words>
  <Characters>254</Characters>
  <Lines>2</Lines>
  <Paragraphs>1</Paragraphs>
  <TotalTime>13</TotalTime>
  <ScaleCrop>false</ScaleCrop>
  <LinksUpToDate>false</LinksUpToDate>
  <CharactersWithSpaces>269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2021-06-25T02:46:00Z</dcterms:created>
  <dc:creator>86136</dc:creator>
  <cp:lastModifiedBy>笑炎</cp:lastModifiedBy>
  <dcterms:modified xsi:type="dcterms:W3CDTF">2025-06-20T03:02:58Z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