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9FA3C" w14:textId="77777777" w:rsidR="00446E8E" w:rsidRPr="00561D53" w:rsidRDefault="00561D53" w:rsidP="00561D53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 w:rsidRPr="00561D53">
        <w:rPr>
          <w:rFonts w:ascii="宋体" w:eastAsia="宋体" w:hAnsi="宋体" w:cs="宋体" w:hint="eastAsia"/>
          <w:b/>
          <w:bCs/>
          <w:sz w:val="36"/>
          <w:szCs w:val="36"/>
        </w:rPr>
        <w:t>双面空载车顶屏</w:t>
      </w:r>
    </w:p>
    <w:p w14:paraId="4C11ACA2" w14:textId="77777777" w:rsidR="00446E8E" w:rsidRDefault="00561D53">
      <w:pPr>
        <w:tabs>
          <w:tab w:val="left" w:pos="4566"/>
        </w:tabs>
        <w:jc w:val="center"/>
        <w:rPr>
          <w:sz w:val="38"/>
          <w:szCs w:val="38"/>
        </w:rPr>
        <w:sectPr w:rsidR="00446E8E">
          <w:headerReference w:type="first" r:id="rId9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  <w:r>
        <w:rPr>
          <w:rFonts w:asciiTheme="minorEastAsia" w:hAnsiTheme="minorEastAsia"/>
          <w:noProof/>
          <w:sz w:val="24"/>
        </w:rPr>
        <w:drawing>
          <wp:inline distT="0" distB="0" distL="0" distR="0" wp14:anchorId="20F8F303" wp14:editId="098F6DDE">
            <wp:extent cx="2804795" cy="2804795"/>
            <wp:effectExtent l="0" t="0" r="14605" b="14605"/>
            <wp:docPr id="3" name="图片 1" descr="TB2NrXksFXXXXXVXFXXXXXXXXXX_!!1724288864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TB2NrXksFXXXXXVXFXXXXXXXXXX_!!1724288864副本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795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89EB6" w14:textId="77777777" w:rsidR="00446E8E" w:rsidRDefault="00CE6387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148DA07C" w14:textId="77777777" w:rsidR="00446E8E" w:rsidRPr="00394360" w:rsidRDefault="00FF1459" w:rsidP="00394360">
      <w:pPr>
        <w:spacing w:line="480" w:lineRule="auto"/>
        <w:jc w:val="left"/>
        <w:rPr>
          <w:rFonts w:ascii="宋体" w:eastAsia="宋体" w:hAnsi="宋体"/>
          <w:bCs/>
          <w:sz w:val="24"/>
        </w:rPr>
      </w:pPr>
      <w:r w:rsidRPr="00FF1459">
        <w:rPr>
          <w:rFonts w:ascii="宋体" w:eastAsia="宋体" w:hAnsi="宋体" w:hint="eastAsia"/>
          <w:bCs/>
          <w:sz w:val="24"/>
        </w:rPr>
        <w:t>采用恒流LED驱动方式，确保了产品亮度的一致性</w:t>
      </w:r>
      <w:r>
        <w:rPr>
          <w:rFonts w:ascii="宋体" w:eastAsia="宋体" w:hAnsi="宋体" w:hint="eastAsia"/>
          <w:bCs/>
          <w:sz w:val="24"/>
        </w:rPr>
        <w:t>，</w:t>
      </w:r>
      <w:r w:rsidRPr="00FF1459">
        <w:rPr>
          <w:rFonts w:ascii="宋体" w:eastAsia="宋体" w:hAnsi="宋体" w:hint="eastAsia"/>
          <w:bCs/>
          <w:sz w:val="24"/>
        </w:rPr>
        <w:t>采用多重安全性能保护措施包括电源输入端的过流保护、内部电路的自动保护，确保电路的安生性和设备的可靠性</w:t>
      </w:r>
      <w:r>
        <w:rPr>
          <w:rFonts w:ascii="宋体" w:eastAsia="宋体" w:hAnsi="宋体" w:hint="eastAsia"/>
          <w:bCs/>
          <w:sz w:val="24"/>
        </w:rPr>
        <w:t>；</w:t>
      </w:r>
      <w:r>
        <w:rPr>
          <w:rFonts w:ascii="宋体" w:hAnsi="宋体" w:cs="宋体" w:hint="eastAsia"/>
          <w:color w:val="000000"/>
          <w:kern w:val="0"/>
          <w:sz w:val="24"/>
        </w:rPr>
        <w:t>保证通讯可靠性，采用CRC效验，断点续传，FLASH保存中间结果的方式，保证通讯可靠性；</w:t>
      </w:r>
      <w:r w:rsidRPr="00FF1459">
        <w:rPr>
          <w:rFonts w:ascii="宋体" w:hAnsi="宋体" w:cs="宋体" w:hint="eastAsia"/>
          <w:color w:val="000000"/>
          <w:kern w:val="0"/>
          <w:sz w:val="24"/>
        </w:rPr>
        <w:t>可调节播放速度和显示停留时间 ，多种时间显示格式</w:t>
      </w:r>
      <w:r>
        <w:rPr>
          <w:rFonts w:ascii="宋体" w:hAnsi="宋体" w:cs="宋体" w:hint="eastAsia"/>
          <w:color w:val="000000"/>
          <w:kern w:val="0"/>
          <w:sz w:val="24"/>
        </w:rPr>
        <w:t>；具有自动检测功能。</w:t>
      </w:r>
    </w:p>
    <w:p w14:paraId="18526BE6" w14:textId="77777777" w:rsidR="00C175BC" w:rsidRPr="00394360" w:rsidRDefault="00C175BC" w:rsidP="00394360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2D020889" w14:textId="77777777" w:rsidR="00C175BC" w:rsidRPr="00394360" w:rsidRDefault="00C175BC" w:rsidP="00394360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420E292A" w14:textId="77777777" w:rsidR="00C175BC" w:rsidRPr="00394360" w:rsidRDefault="00C175BC" w:rsidP="00394360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344E0F58" w14:textId="77777777" w:rsidR="00446E8E" w:rsidRDefault="00CE638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</w:t>
      </w:r>
      <w:r w:rsidR="00561D53">
        <w:rPr>
          <w:rFonts w:hint="eastAsia"/>
          <w:b/>
          <w:bCs/>
          <w:sz w:val="28"/>
          <w:szCs w:val="28"/>
        </w:rPr>
        <w:t>特点</w:t>
      </w:r>
    </w:p>
    <w:p w14:paraId="31AF69B4" w14:textId="77777777" w:rsidR="00561D53" w:rsidRPr="00394360" w:rsidRDefault="00561D53" w:rsidP="0039436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394360">
        <w:rPr>
          <w:rFonts w:ascii="宋体" w:eastAsia="宋体" w:hAnsi="宋体" w:cs="微软雅黑" w:hint="eastAsia"/>
          <w:sz w:val="24"/>
        </w:rPr>
        <w:t>专业的集群服务器系统可以无限扩展</w:t>
      </w:r>
    </w:p>
    <w:p w14:paraId="3176E3DA" w14:textId="77777777" w:rsidR="00446E8E" w:rsidRPr="00394360" w:rsidRDefault="00561D53" w:rsidP="0039436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394360">
        <w:rPr>
          <w:rFonts w:ascii="宋体" w:eastAsia="宋体" w:hAnsi="宋体" w:cs="微软雅黑" w:hint="eastAsia"/>
          <w:sz w:val="24"/>
        </w:rPr>
        <w:t>稳定可靠的通信能力</w:t>
      </w:r>
    </w:p>
    <w:p w14:paraId="390FE448" w14:textId="77777777" w:rsidR="00561D53" w:rsidRPr="00394360" w:rsidRDefault="00561D53" w:rsidP="0039436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394360">
        <w:rPr>
          <w:rFonts w:ascii="宋体" w:eastAsia="宋体" w:hAnsi="宋体" w:cs="微软雅黑" w:hint="eastAsia"/>
          <w:sz w:val="24"/>
        </w:rPr>
        <w:t>强大的系统自检测恢复能力</w:t>
      </w:r>
    </w:p>
    <w:p w14:paraId="31B57FF0" w14:textId="77777777" w:rsidR="00561D53" w:rsidRPr="00394360" w:rsidRDefault="00561D53" w:rsidP="0039436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394360">
        <w:rPr>
          <w:rFonts w:ascii="宋体" w:eastAsia="宋体" w:hAnsi="宋体" w:cs="微软雅黑" w:hint="eastAsia"/>
          <w:sz w:val="24"/>
        </w:rPr>
        <w:t>方便完善的发布系统</w:t>
      </w:r>
    </w:p>
    <w:p w14:paraId="1AF9F59A" w14:textId="77777777" w:rsidR="00561D53" w:rsidRPr="00394360" w:rsidRDefault="00561D53" w:rsidP="0039436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394360">
        <w:rPr>
          <w:rFonts w:ascii="宋体" w:eastAsia="宋体" w:hAnsi="宋体" w:cs="微软雅黑" w:hint="eastAsia"/>
          <w:sz w:val="24"/>
        </w:rPr>
        <w:t>实用的离线自动发布功能</w:t>
      </w:r>
    </w:p>
    <w:p w14:paraId="024FDF81" w14:textId="77777777" w:rsidR="00446E8E" w:rsidRPr="00394360" w:rsidRDefault="00561D53" w:rsidP="0039436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394360">
        <w:rPr>
          <w:rFonts w:ascii="宋体" w:eastAsia="宋体" w:hAnsi="宋体" w:cs="微软雅黑" w:hint="eastAsia"/>
          <w:sz w:val="24"/>
        </w:rPr>
        <w:t>专业的节目编辑软件</w:t>
      </w:r>
    </w:p>
    <w:p w14:paraId="4D3E0113" w14:textId="77777777" w:rsidR="00561D53" w:rsidRPr="00394360" w:rsidRDefault="00561D53" w:rsidP="0039436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394360">
        <w:rPr>
          <w:rFonts w:ascii="宋体" w:eastAsia="宋体" w:hAnsi="宋体" w:cs="微软雅黑" w:hint="eastAsia"/>
          <w:sz w:val="24"/>
        </w:rPr>
        <w:t>支持各种LED屏的特殊功能</w:t>
      </w:r>
    </w:p>
    <w:p w14:paraId="5EBC0BFF" w14:textId="77777777" w:rsidR="00561D53" w:rsidRPr="00394360" w:rsidRDefault="00561D53" w:rsidP="0039436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394360">
        <w:rPr>
          <w:rFonts w:ascii="宋体" w:eastAsia="宋体" w:hAnsi="宋体" w:cs="微软雅黑" w:hint="eastAsia"/>
          <w:sz w:val="24"/>
        </w:rPr>
        <w:t>报警功能</w:t>
      </w:r>
    </w:p>
    <w:p w14:paraId="6F251B29" w14:textId="77777777" w:rsidR="00446E8E" w:rsidRDefault="00446E8E">
      <w:pPr>
        <w:tabs>
          <w:tab w:val="left" w:pos="4566"/>
        </w:tabs>
        <w:rPr>
          <w:rFonts w:ascii="微软雅黑" w:eastAsia="微软雅黑" w:hAnsi="微软雅黑" w:cs="微软雅黑"/>
          <w:sz w:val="24"/>
        </w:rPr>
      </w:pPr>
    </w:p>
    <w:p w14:paraId="7D8FF8D0" w14:textId="77777777" w:rsidR="00446E8E" w:rsidRDefault="00446E8E">
      <w:pPr>
        <w:tabs>
          <w:tab w:val="left" w:pos="4566"/>
        </w:tabs>
        <w:rPr>
          <w:rFonts w:ascii="微软雅黑" w:eastAsia="微软雅黑" w:hAnsi="微软雅黑" w:cs="微软雅黑"/>
          <w:sz w:val="24"/>
        </w:rPr>
      </w:pPr>
    </w:p>
    <w:p w14:paraId="17494CC2" w14:textId="77777777" w:rsidR="00446E8E" w:rsidRDefault="00446E8E">
      <w:pPr>
        <w:tabs>
          <w:tab w:val="left" w:pos="4566"/>
        </w:tabs>
        <w:rPr>
          <w:rFonts w:ascii="微软雅黑" w:eastAsia="微软雅黑" w:hAnsi="微软雅黑" w:cs="微软雅黑"/>
          <w:sz w:val="24"/>
        </w:rPr>
        <w:sectPr w:rsidR="00446E8E">
          <w:headerReference w:type="first" r:id="rId11"/>
          <w:footerReference w:type="first" r:id="rId12"/>
          <w:type w:val="continuous"/>
          <w:pgSz w:w="11906" w:h="16838"/>
          <w:pgMar w:top="720" w:right="720" w:bottom="720" w:left="720" w:header="851" w:footer="992" w:gutter="0"/>
          <w:cols w:num="2" w:space="720" w:equalWidth="0">
            <w:col w:w="5021" w:space="634"/>
            <w:col w:w="4811"/>
          </w:cols>
          <w:titlePg/>
          <w:docGrid w:type="lines" w:linePitch="312"/>
        </w:sectPr>
      </w:pPr>
    </w:p>
    <w:p w14:paraId="7212786E" w14:textId="77777777" w:rsidR="00446E8E" w:rsidRPr="00394360" w:rsidRDefault="00446E8E" w:rsidP="00394360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49A2F884" w14:textId="77777777" w:rsidR="00446E8E" w:rsidRDefault="00446E8E" w:rsidP="00394360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3D498A27" w14:textId="77777777" w:rsidR="000F5714" w:rsidRPr="00394360" w:rsidRDefault="000F5714" w:rsidP="00394360">
      <w:pPr>
        <w:spacing w:line="480" w:lineRule="auto"/>
        <w:jc w:val="left"/>
        <w:rPr>
          <w:rFonts w:ascii="宋体" w:eastAsia="宋体" w:hAnsi="宋体" w:hint="eastAsia"/>
          <w:bCs/>
          <w:sz w:val="24"/>
        </w:rPr>
      </w:pPr>
    </w:p>
    <w:p w14:paraId="0C24B0CE" w14:textId="77777777" w:rsidR="00446E8E" w:rsidRDefault="00CE638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核心参数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46"/>
        <w:gridCol w:w="1582"/>
        <w:gridCol w:w="3159"/>
        <w:gridCol w:w="3069"/>
      </w:tblGrid>
      <w:tr w:rsidR="00C175BC" w14:paraId="5C8E9605" w14:textId="77777777" w:rsidTr="00CA3819">
        <w:trPr>
          <w:trHeight w:val="454"/>
        </w:trPr>
        <w:tc>
          <w:tcPr>
            <w:tcW w:w="2646" w:type="dxa"/>
            <w:shd w:val="clear" w:color="auto" w:fill="E7E6E6" w:themeFill="background2"/>
            <w:vAlign w:val="center"/>
          </w:tcPr>
          <w:p w14:paraId="769F81EF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582" w:type="dxa"/>
            <w:shd w:val="clear" w:color="auto" w:fill="E7E6E6" w:themeFill="background2"/>
            <w:vAlign w:val="center"/>
          </w:tcPr>
          <w:p w14:paraId="6048A961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6228" w:type="dxa"/>
            <w:gridSpan w:val="2"/>
            <w:shd w:val="clear" w:color="auto" w:fill="E7E6E6" w:themeFill="background2"/>
            <w:vAlign w:val="center"/>
          </w:tcPr>
          <w:p w14:paraId="5E96DC4E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18"/>
                <w:szCs w:val="18"/>
              </w:rPr>
              <w:t>参数说明</w:t>
            </w:r>
          </w:p>
        </w:tc>
      </w:tr>
      <w:tr w:rsidR="00C175BC" w14:paraId="17547043" w14:textId="77777777" w:rsidTr="00CA3819">
        <w:trPr>
          <w:trHeight w:val="454"/>
        </w:trPr>
        <w:tc>
          <w:tcPr>
            <w:tcW w:w="2646" w:type="dxa"/>
            <w:vMerge w:val="restart"/>
            <w:vAlign w:val="center"/>
          </w:tcPr>
          <w:p w14:paraId="651E170E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像素管</w:t>
            </w:r>
            <w:proofErr w:type="gramEnd"/>
          </w:p>
        </w:tc>
        <w:tc>
          <w:tcPr>
            <w:tcW w:w="1582" w:type="dxa"/>
            <w:vAlign w:val="center"/>
          </w:tcPr>
          <w:p w14:paraId="4E675ABD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点间距</w:t>
            </w:r>
          </w:p>
        </w:tc>
        <w:tc>
          <w:tcPr>
            <w:tcW w:w="6228" w:type="dxa"/>
            <w:gridSpan w:val="2"/>
            <w:vAlign w:val="center"/>
          </w:tcPr>
          <w:p w14:paraId="6E10D8A7" w14:textId="77777777" w:rsidR="00C175BC" w:rsidRPr="00C175BC" w:rsidRDefault="00C175BC" w:rsidP="00C175BC">
            <w:pPr>
              <w:pStyle w:val="a7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宋体" w:eastAsia="宋体" w:hAnsi="宋体" w:cs="宋体"/>
                <w:kern w:val="2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kern w:val="2"/>
                <w:sz w:val="18"/>
                <w:szCs w:val="18"/>
              </w:rPr>
              <w:t>7.62*6mm</w:t>
            </w:r>
          </w:p>
        </w:tc>
      </w:tr>
      <w:tr w:rsidR="00C175BC" w14:paraId="52378ECD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1D637BE8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0C95244A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像素管</w:t>
            </w:r>
            <w:proofErr w:type="gramEnd"/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芯片</w:t>
            </w:r>
          </w:p>
        </w:tc>
        <w:tc>
          <w:tcPr>
            <w:tcW w:w="6228" w:type="dxa"/>
            <w:gridSpan w:val="2"/>
            <w:vAlign w:val="center"/>
          </w:tcPr>
          <w:p w14:paraId="509DD66A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台湾光</w:t>
            </w:r>
            <w:proofErr w:type="gramStart"/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磊</w:t>
            </w:r>
            <w:proofErr w:type="gramEnd"/>
          </w:p>
        </w:tc>
      </w:tr>
      <w:tr w:rsidR="00C175BC" w14:paraId="72FEAC2A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386E36B3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77353DE7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发光点颜色</w:t>
            </w:r>
          </w:p>
        </w:tc>
        <w:tc>
          <w:tcPr>
            <w:tcW w:w="6228" w:type="dxa"/>
            <w:gridSpan w:val="2"/>
            <w:vAlign w:val="center"/>
          </w:tcPr>
          <w:p w14:paraId="5094AEB1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1黄/红（9mil）</w:t>
            </w:r>
          </w:p>
        </w:tc>
      </w:tr>
      <w:tr w:rsidR="00C175BC" w14:paraId="43CCB4B9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2F1FCEBB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724A9EFE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密度</w:t>
            </w:r>
          </w:p>
        </w:tc>
        <w:tc>
          <w:tcPr>
            <w:tcW w:w="6228" w:type="dxa"/>
            <w:gridSpan w:val="2"/>
            <w:vAlign w:val="center"/>
          </w:tcPr>
          <w:p w14:paraId="33C265EB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27800点</w:t>
            </w:r>
          </w:p>
        </w:tc>
      </w:tr>
      <w:tr w:rsidR="00C175BC" w14:paraId="254B285E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1F3DFA92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27C272F4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基色</w:t>
            </w:r>
          </w:p>
        </w:tc>
        <w:tc>
          <w:tcPr>
            <w:tcW w:w="6228" w:type="dxa"/>
            <w:gridSpan w:val="2"/>
            <w:vAlign w:val="center"/>
          </w:tcPr>
          <w:p w14:paraId="69C0D228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红/黄色</w:t>
            </w:r>
          </w:p>
        </w:tc>
      </w:tr>
      <w:tr w:rsidR="00C175BC" w14:paraId="2CAF7378" w14:textId="77777777" w:rsidTr="00CA3819">
        <w:trPr>
          <w:trHeight w:val="454"/>
        </w:trPr>
        <w:tc>
          <w:tcPr>
            <w:tcW w:w="2646" w:type="dxa"/>
            <w:vAlign w:val="center"/>
          </w:tcPr>
          <w:p w14:paraId="4F585DD6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发光二极管</w:t>
            </w:r>
          </w:p>
        </w:tc>
        <w:tc>
          <w:tcPr>
            <w:tcW w:w="1582" w:type="dxa"/>
            <w:vAlign w:val="center"/>
          </w:tcPr>
          <w:p w14:paraId="0C14C3B8" w14:textId="77777777" w:rsidR="00C175BC" w:rsidRPr="00C175BC" w:rsidRDefault="00C175BC" w:rsidP="00C175BC">
            <w:pPr>
              <w:ind w:right="72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中心波长</w:t>
            </w:r>
          </w:p>
        </w:tc>
        <w:tc>
          <w:tcPr>
            <w:tcW w:w="3159" w:type="dxa"/>
            <w:vAlign w:val="center"/>
          </w:tcPr>
          <w:p w14:paraId="13A52FAE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亮度</w:t>
            </w:r>
          </w:p>
        </w:tc>
        <w:tc>
          <w:tcPr>
            <w:tcW w:w="3069" w:type="dxa"/>
            <w:vAlign w:val="center"/>
          </w:tcPr>
          <w:p w14:paraId="4322E4C7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产地</w:t>
            </w:r>
          </w:p>
        </w:tc>
      </w:tr>
      <w:tr w:rsidR="00C175BC" w14:paraId="0B8B412B" w14:textId="77777777" w:rsidTr="00CA3819">
        <w:trPr>
          <w:trHeight w:val="454"/>
        </w:trPr>
        <w:tc>
          <w:tcPr>
            <w:tcW w:w="2646" w:type="dxa"/>
            <w:vAlign w:val="center"/>
          </w:tcPr>
          <w:p w14:paraId="61ED9FE1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纯红R</w:t>
            </w:r>
          </w:p>
        </w:tc>
        <w:tc>
          <w:tcPr>
            <w:tcW w:w="1582" w:type="dxa"/>
            <w:vAlign w:val="center"/>
          </w:tcPr>
          <w:p w14:paraId="741B5A0B" w14:textId="77777777" w:rsidR="00C175BC" w:rsidRPr="00C175BC" w:rsidRDefault="00C175BC" w:rsidP="00C175BC">
            <w:pPr>
              <w:ind w:right="72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625</w:t>
            </w:r>
          </w:p>
        </w:tc>
        <w:tc>
          <w:tcPr>
            <w:tcW w:w="3159" w:type="dxa"/>
            <w:vAlign w:val="center"/>
          </w:tcPr>
          <w:p w14:paraId="585A59FF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1800mcd</w:t>
            </w:r>
          </w:p>
        </w:tc>
        <w:tc>
          <w:tcPr>
            <w:tcW w:w="3069" w:type="dxa"/>
            <w:vAlign w:val="center"/>
          </w:tcPr>
          <w:p w14:paraId="1D3B6B2C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台湾光</w:t>
            </w:r>
            <w:proofErr w:type="gramStart"/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磊</w:t>
            </w:r>
            <w:proofErr w:type="gramEnd"/>
          </w:p>
        </w:tc>
      </w:tr>
      <w:tr w:rsidR="00C175BC" w14:paraId="439E1CE6" w14:textId="77777777" w:rsidTr="00CA3819">
        <w:trPr>
          <w:trHeight w:val="454"/>
        </w:trPr>
        <w:tc>
          <w:tcPr>
            <w:tcW w:w="2646" w:type="dxa"/>
            <w:vMerge w:val="restart"/>
            <w:vAlign w:val="center"/>
          </w:tcPr>
          <w:p w14:paraId="784FBB5A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单元板</w:t>
            </w:r>
          </w:p>
          <w:p w14:paraId="25D35665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/>
                <w:noProof/>
                <w:sz w:val="18"/>
                <w:szCs w:val="18"/>
              </w:rPr>
              <w:drawing>
                <wp:inline distT="0" distB="0" distL="0" distR="0" wp14:anchorId="5E76A4D4" wp14:editId="089E484A">
                  <wp:extent cx="1543050" cy="1762125"/>
                  <wp:effectExtent l="0" t="0" r="0" b="9525"/>
                  <wp:docPr id="4" name="图片 4" descr="P6单元板单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P6单元板单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  <w:vAlign w:val="center"/>
          </w:tcPr>
          <w:p w14:paraId="37A62D58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单元板尺寸</w:t>
            </w:r>
          </w:p>
        </w:tc>
        <w:tc>
          <w:tcPr>
            <w:tcW w:w="6228" w:type="dxa"/>
            <w:gridSpan w:val="2"/>
            <w:vAlign w:val="center"/>
          </w:tcPr>
          <w:p w14:paraId="7D265BD6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768x122mm</w:t>
            </w:r>
          </w:p>
        </w:tc>
      </w:tr>
      <w:tr w:rsidR="00C175BC" w14:paraId="584D748B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23C77CA5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37059EA8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单元板行列数</w:t>
            </w:r>
          </w:p>
        </w:tc>
        <w:tc>
          <w:tcPr>
            <w:tcW w:w="6228" w:type="dxa"/>
            <w:gridSpan w:val="2"/>
            <w:vAlign w:val="center"/>
          </w:tcPr>
          <w:p w14:paraId="6DA46F44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宽128点×高16点</w:t>
            </w:r>
          </w:p>
        </w:tc>
      </w:tr>
      <w:tr w:rsidR="00C175BC" w14:paraId="507B80DD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2E7CE79E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08CE5A30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分辨率</w:t>
            </w:r>
          </w:p>
        </w:tc>
        <w:tc>
          <w:tcPr>
            <w:tcW w:w="6228" w:type="dxa"/>
            <w:gridSpan w:val="2"/>
            <w:vAlign w:val="center"/>
          </w:tcPr>
          <w:p w14:paraId="6F66A958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27800/</w:t>
            </w:r>
            <w:r w:rsidRPr="00C175BC">
              <w:rPr>
                <w:rFonts w:ascii="宋体" w:eastAsia="宋体" w:hAnsi="宋体" w:cs="宋体"/>
                <w:sz w:val="18"/>
                <w:szCs w:val="18"/>
              </w:rPr>
              <w:t xml:space="preserve"> m²</w:t>
            </w:r>
          </w:p>
        </w:tc>
      </w:tr>
      <w:tr w:rsidR="00C175BC" w14:paraId="6579CE9F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2D0B8DB4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2F48100D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列驱动IC</w:t>
            </w:r>
          </w:p>
        </w:tc>
        <w:tc>
          <w:tcPr>
            <w:tcW w:w="6228" w:type="dxa"/>
            <w:gridSpan w:val="2"/>
            <w:vAlign w:val="center"/>
          </w:tcPr>
          <w:p w14:paraId="7A9C9E82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74HC5026</w:t>
            </w:r>
          </w:p>
        </w:tc>
      </w:tr>
      <w:tr w:rsidR="00C175BC" w14:paraId="379571E3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0CF88B19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35FCEFAF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行驱动IC</w:t>
            </w:r>
          </w:p>
        </w:tc>
        <w:tc>
          <w:tcPr>
            <w:tcW w:w="6228" w:type="dxa"/>
            <w:gridSpan w:val="2"/>
            <w:vAlign w:val="center"/>
          </w:tcPr>
          <w:p w14:paraId="4383EFDB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74HC4953</w:t>
            </w:r>
          </w:p>
        </w:tc>
      </w:tr>
      <w:tr w:rsidR="00C175BC" w14:paraId="6414CB17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7B3ED652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34B10538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主控制芯片</w:t>
            </w:r>
          </w:p>
        </w:tc>
        <w:tc>
          <w:tcPr>
            <w:tcW w:w="6228" w:type="dxa"/>
            <w:gridSpan w:val="2"/>
            <w:vAlign w:val="center"/>
          </w:tcPr>
          <w:p w14:paraId="062211E2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74HC245</w:t>
            </w:r>
          </w:p>
        </w:tc>
      </w:tr>
      <w:tr w:rsidR="00C175BC" w14:paraId="7D5DF025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0CC00FD8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3F2C86D1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相对温度</w:t>
            </w:r>
          </w:p>
        </w:tc>
        <w:tc>
          <w:tcPr>
            <w:tcW w:w="6228" w:type="dxa"/>
            <w:gridSpan w:val="2"/>
            <w:vAlign w:val="center"/>
          </w:tcPr>
          <w:p w14:paraId="2A3CE65B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/>
                <w:sz w:val="18"/>
                <w:szCs w:val="18"/>
              </w:rPr>
              <w:t>-</w:t>
            </w: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4</w:t>
            </w:r>
            <w:r w:rsidRPr="00C175BC">
              <w:rPr>
                <w:rFonts w:ascii="宋体" w:eastAsia="宋体" w:hAnsi="宋体" w:cs="宋体"/>
                <w:sz w:val="18"/>
                <w:szCs w:val="18"/>
              </w:rPr>
              <w:t>0~+</w:t>
            </w: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8</w:t>
            </w:r>
            <w:r w:rsidRPr="00C175BC">
              <w:rPr>
                <w:rFonts w:ascii="宋体" w:eastAsia="宋体" w:hAnsi="宋体" w:cs="宋体"/>
                <w:sz w:val="18"/>
                <w:szCs w:val="18"/>
              </w:rPr>
              <w:t>0</w:t>
            </w: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℃</w:t>
            </w:r>
          </w:p>
        </w:tc>
      </w:tr>
      <w:tr w:rsidR="00C175BC" w14:paraId="6037D1A1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17D2B966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0A1F3E92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工作电压</w:t>
            </w:r>
          </w:p>
        </w:tc>
        <w:tc>
          <w:tcPr>
            <w:tcW w:w="6228" w:type="dxa"/>
            <w:gridSpan w:val="2"/>
            <w:vAlign w:val="center"/>
          </w:tcPr>
          <w:p w14:paraId="6BB02993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9-36V  50HZ</w:t>
            </w:r>
          </w:p>
        </w:tc>
      </w:tr>
      <w:tr w:rsidR="00C175BC" w14:paraId="482C499B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5871F69D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270EB8CF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平均功耗</w:t>
            </w:r>
          </w:p>
        </w:tc>
        <w:tc>
          <w:tcPr>
            <w:tcW w:w="6228" w:type="dxa"/>
            <w:gridSpan w:val="2"/>
            <w:vAlign w:val="center"/>
          </w:tcPr>
          <w:p w14:paraId="7AD49385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25W</w:t>
            </w:r>
          </w:p>
        </w:tc>
      </w:tr>
      <w:tr w:rsidR="00C175BC" w14:paraId="3028DF9C" w14:textId="77777777" w:rsidTr="00CA3819">
        <w:trPr>
          <w:trHeight w:val="454"/>
        </w:trPr>
        <w:tc>
          <w:tcPr>
            <w:tcW w:w="2646" w:type="dxa"/>
            <w:vMerge w:val="restart"/>
            <w:vAlign w:val="center"/>
          </w:tcPr>
          <w:p w14:paraId="6610958D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主要技术参数</w:t>
            </w:r>
          </w:p>
        </w:tc>
        <w:tc>
          <w:tcPr>
            <w:tcW w:w="1582" w:type="dxa"/>
            <w:vAlign w:val="center"/>
          </w:tcPr>
          <w:p w14:paraId="25461EB0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驱动方式</w:t>
            </w:r>
          </w:p>
        </w:tc>
        <w:tc>
          <w:tcPr>
            <w:tcW w:w="6228" w:type="dxa"/>
            <w:gridSpan w:val="2"/>
            <w:vAlign w:val="center"/>
          </w:tcPr>
          <w:p w14:paraId="0E13FEF6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1/8</w:t>
            </w:r>
          </w:p>
        </w:tc>
      </w:tr>
      <w:tr w:rsidR="00C175BC" w14:paraId="6E9F0B36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2B173F03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35D919AD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刷新频率</w:t>
            </w:r>
          </w:p>
        </w:tc>
        <w:tc>
          <w:tcPr>
            <w:tcW w:w="6228" w:type="dxa"/>
            <w:gridSpan w:val="2"/>
            <w:vAlign w:val="center"/>
          </w:tcPr>
          <w:p w14:paraId="64BAD58A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≧100HZ</w:t>
            </w:r>
          </w:p>
        </w:tc>
      </w:tr>
      <w:tr w:rsidR="00C175BC" w14:paraId="16D39282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667E0F06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0D13557D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灰度等级</w:t>
            </w:r>
          </w:p>
        </w:tc>
        <w:tc>
          <w:tcPr>
            <w:tcW w:w="6228" w:type="dxa"/>
            <w:gridSpan w:val="2"/>
            <w:vAlign w:val="center"/>
          </w:tcPr>
          <w:p w14:paraId="39C35D00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无</w:t>
            </w:r>
          </w:p>
        </w:tc>
      </w:tr>
      <w:tr w:rsidR="00C175BC" w14:paraId="33095AC9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4DA83FF8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4AAAF684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颜色</w:t>
            </w:r>
          </w:p>
        </w:tc>
        <w:tc>
          <w:tcPr>
            <w:tcW w:w="6228" w:type="dxa"/>
            <w:gridSpan w:val="2"/>
            <w:vAlign w:val="center"/>
          </w:tcPr>
          <w:p w14:paraId="1BC01599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黄/红</w:t>
            </w:r>
          </w:p>
        </w:tc>
      </w:tr>
      <w:tr w:rsidR="00C175BC" w14:paraId="412CE5DD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08ECA072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78D3FD91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视频输入/输出方式</w:t>
            </w:r>
          </w:p>
        </w:tc>
        <w:tc>
          <w:tcPr>
            <w:tcW w:w="6228" w:type="dxa"/>
            <w:gridSpan w:val="2"/>
            <w:vAlign w:val="center"/>
          </w:tcPr>
          <w:p w14:paraId="77B3A0CE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3G无线网络传输</w:t>
            </w:r>
          </w:p>
        </w:tc>
      </w:tr>
      <w:tr w:rsidR="00C175BC" w14:paraId="1724EFE7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727B1FD5" w14:textId="77777777" w:rsid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78811255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使用寿命</w:t>
            </w:r>
          </w:p>
        </w:tc>
        <w:tc>
          <w:tcPr>
            <w:tcW w:w="6228" w:type="dxa"/>
            <w:gridSpan w:val="2"/>
            <w:vAlign w:val="center"/>
          </w:tcPr>
          <w:p w14:paraId="0AA92CB6" w14:textId="77777777" w:rsidR="00C175BC" w:rsidRPr="00C175BC" w:rsidRDefault="00C175BC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175BC">
              <w:rPr>
                <w:rFonts w:ascii="宋体" w:eastAsia="宋体" w:hAnsi="宋体" w:cs="宋体" w:hint="eastAsia"/>
                <w:sz w:val="18"/>
                <w:szCs w:val="18"/>
              </w:rPr>
              <w:t>≧80000小时</w:t>
            </w:r>
          </w:p>
        </w:tc>
      </w:tr>
      <w:tr w:rsidR="00CA3819" w14:paraId="2B93E79F" w14:textId="77777777" w:rsidTr="00CA3819">
        <w:trPr>
          <w:trHeight w:val="454"/>
        </w:trPr>
        <w:tc>
          <w:tcPr>
            <w:tcW w:w="2646" w:type="dxa"/>
            <w:vMerge w:val="restart"/>
            <w:vAlign w:val="center"/>
          </w:tcPr>
          <w:p w14:paraId="7F1423B7" w14:textId="77777777" w:rsidR="00CA3819" w:rsidRDefault="00CA3819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产品尺寸</w:t>
            </w:r>
          </w:p>
        </w:tc>
        <w:tc>
          <w:tcPr>
            <w:tcW w:w="1582" w:type="dxa"/>
            <w:vAlign w:val="center"/>
          </w:tcPr>
          <w:p w14:paraId="42AB2987" w14:textId="77777777" w:rsidR="00CA3819" w:rsidRPr="00C175BC" w:rsidRDefault="00CA3819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A3819">
              <w:rPr>
                <w:rFonts w:ascii="宋体" w:eastAsia="宋体" w:hAnsi="宋体" w:cs="宋体" w:hint="eastAsia"/>
                <w:sz w:val="18"/>
                <w:szCs w:val="18"/>
              </w:rPr>
              <w:t>外框尺寸</w:t>
            </w:r>
          </w:p>
        </w:tc>
        <w:tc>
          <w:tcPr>
            <w:tcW w:w="6228" w:type="dxa"/>
            <w:gridSpan w:val="2"/>
            <w:vAlign w:val="center"/>
          </w:tcPr>
          <w:p w14:paraId="3B64F83C" w14:textId="77777777" w:rsidR="00CA3819" w:rsidRPr="00C175BC" w:rsidRDefault="00CA3819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A3819">
              <w:rPr>
                <w:rFonts w:ascii="宋体" w:eastAsia="宋体" w:hAnsi="宋体" w:cs="宋体"/>
                <w:sz w:val="18"/>
                <w:szCs w:val="18"/>
              </w:rPr>
              <w:t>830*195*230mm</w:t>
            </w:r>
          </w:p>
        </w:tc>
      </w:tr>
      <w:tr w:rsidR="00CA3819" w14:paraId="5A588BEB" w14:textId="77777777" w:rsidTr="00CA3819">
        <w:trPr>
          <w:trHeight w:val="454"/>
        </w:trPr>
        <w:tc>
          <w:tcPr>
            <w:tcW w:w="2646" w:type="dxa"/>
            <w:vMerge/>
            <w:vAlign w:val="center"/>
          </w:tcPr>
          <w:p w14:paraId="64297FB9" w14:textId="77777777" w:rsidR="00CA3819" w:rsidRDefault="00CA3819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2715C88E" w14:textId="77777777" w:rsidR="00CA3819" w:rsidRPr="00C175BC" w:rsidRDefault="00CA3819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A3819">
              <w:rPr>
                <w:rFonts w:ascii="宋体" w:eastAsia="宋体" w:hAnsi="宋体" w:cs="宋体" w:hint="eastAsia"/>
                <w:sz w:val="18"/>
                <w:szCs w:val="18"/>
              </w:rPr>
              <w:t>显示尺寸</w:t>
            </w:r>
          </w:p>
        </w:tc>
        <w:tc>
          <w:tcPr>
            <w:tcW w:w="6228" w:type="dxa"/>
            <w:gridSpan w:val="2"/>
            <w:vAlign w:val="center"/>
          </w:tcPr>
          <w:p w14:paraId="09BBBC17" w14:textId="77777777" w:rsidR="00CA3819" w:rsidRDefault="00CA3819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A3819">
              <w:rPr>
                <w:rFonts w:ascii="宋体" w:eastAsia="宋体" w:hAnsi="宋体" w:cs="宋体" w:hint="eastAsia"/>
                <w:sz w:val="18"/>
                <w:szCs w:val="18"/>
              </w:rPr>
              <w:t>前：170*120mm</w:t>
            </w:r>
          </w:p>
          <w:p w14:paraId="022B834B" w14:textId="77777777" w:rsidR="00CA3819" w:rsidRPr="00C175BC" w:rsidRDefault="00CA3819" w:rsidP="00C175BC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 w:rsidRPr="00CA3819">
              <w:rPr>
                <w:rFonts w:ascii="宋体" w:eastAsia="宋体" w:hAnsi="宋体" w:cs="宋体" w:hint="eastAsia"/>
                <w:sz w:val="18"/>
                <w:szCs w:val="18"/>
              </w:rPr>
              <w:t>后：765*125mm</w:t>
            </w:r>
          </w:p>
        </w:tc>
      </w:tr>
    </w:tbl>
    <w:p w14:paraId="11FC8EA4" w14:textId="77777777" w:rsidR="00C175BC" w:rsidRPr="00417248" w:rsidRDefault="00C175BC" w:rsidP="00417248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sectPr w:rsidR="00C175BC" w:rsidRPr="00417248">
      <w:type w:val="continuous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07BAD" w14:textId="77777777" w:rsidR="006635A7" w:rsidRDefault="006635A7">
      <w:r>
        <w:separator/>
      </w:r>
    </w:p>
  </w:endnote>
  <w:endnote w:type="continuationSeparator" w:id="0">
    <w:p w14:paraId="42A9929D" w14:textId="77777777" w:rsidR="006635A7" w:rsidRDefault="0066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DA7F7" w14:textId="77777777" w:rsidR="00446E8E" w:rsidRDefault="00446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5768D" w14:textId="77777777" w:rsidR="006635A7" w:rsidRDefault="006635A7">
      <w:r>
        <w:separator/>
      </w:r>
    </w:p>
  </w:footnote>
  <w:footnote w:type="continuationSeparator" w:id="0">
    <w:p w14:paraId="08828C07" w14:textId="77777777" w:rsidR="006635A7" w:rsidRDefault="00663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B5DB4" w14:textId="6B68521D"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420"/>
      <w:jc w:val="left"/>
      <w:rPr>
        <w:rFonts w:ascii="等线" w:eastAsia="等线" w:hAnsi="等线" w:cs="等线"/>
        <w:sz w:val="36"/>
        <w:szCs w:val="36"/>
      </w:rPr>
    </w:pPr>
  </w:p>
  <w:p w14:paraId="4EC67F15" w14:textId="77777777"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E5566" w14:textId="77777777" w:rsidR="00446E8E" w:rsidRDefault="00446E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F2E5F3"/>
    <w:multiLevelType w:val="singleLevel"/>
    <w:tmpl w:val="B1F2E5F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556547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091"/>
    <w:rsid w:val="00042091"/>
    <w:rsid w:val="000F5714"/>
    <w:rsid w:val="00214A9B"/>
    <w:rsid w:val="00252EF6"/>
    <w:rsid w:val="00260090"/>
    <w:rsid w:val="002C337E"/>
    <w:rsid w:val="00394360"/>
    <w:rsid w:val="003C17CE"/>
    <w:rsid w:val="003F406D"/>
    <w:rsid w:val="00417248"/>
    <w:rsid w:val="00446E8E"/>
    <w:rsid w:val="004C05E0"/>
    <w:rsid w:val="00561D53"/>
    <w:rsid w:val="006635A7"/>
    <w:rsid w:val="0066524B"/>
    <w:rsid w:val="008076C0"/>
    <w:rsid w:val="009B05FF"/>
    <w:rsid w:val="00B30A66"/>
    <w:rsid w:val="00B82BB3"/>
    <w:rsid w:val="00BD4174"/>
    <w:rsid w:val="00C175BC"/>
    <w:rsid w:val="00CA3819"/>
    <w:rsid w:val="00CA60B6"/>
    <w:rsid w:val="00CD6F72"/>
    <w:rsid w:val="00CE6387"/>
    <w:rsid w:val="00D1224D"/>
    <w:rsid w:val="00E41989"/>
    <w:rsid w:val="00EF6CEA"/>
    <w:rsid w:val="00F32444"/>
    <w:rsid w:val="00F40B0D"/>
    <w:rsid w:val="00F85850"/>
    <w:rsid w:val="00FA2BA9"/>
    <w:rsid w:val="00FD2F68"/>
    <w:rsid w:val="00FF1459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9DB13BE"/>
  <w15:docId w15:val="{EBA42633-AB0F-46D6-9037-8D4EAA4B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其他"/>
    <w:basedOn w:val="a"/>
    <w:qFormat/>
    <w:rPr>
      <w:rFonts w:ascii="宋体" w:eastAsia="宋体" w:hAnsi="宋体" w:cs="宋体"/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4"/>
    </w:pPr>
    <w:rPr>
      <w:rFonts w:ascii="微软雅黑" w:eastAsia="微软雅黑" w:hAnsi="微软雅黑" w:cs="微软雅黑"/>
      <w:sz w:val="22"/>
      <w:szCs w:val="22"/>
    </w:rPr>
  </w:style>
  <w:style w:type="paragraph" w:customStyle="1" w:styleId="a7">
    <w:name w:val="标准"/>
    <w:basedOn w:val="a"/>
    <w:rsid w:val="00C175B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楷体_GB2312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5D3F0EBB-7751-4B77-ABDB-1F5E215F22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450</Words>
  <Characters>251</Characters>
  <Application>Microsoft Office Word</Application>
  <DocSecurity>0</DocSecurity>
  <Lines>2</Lines>
  <Paragraphs>1</Paragraphs>
  <ScaleCrop>false</ScaleCrop>
  <Company>HP Inc.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盛 力</cp:lastModifiedBy>
  <cp:revision>7</cp:revision>
  <dcterms:created xsi:type="dcterms:W3CDTF">2021-06-25T01:58:00Z</dcterms:created>
  <dcterms:modified xsi:type="dcterms:W3CDTF">2023-11-20T03:38:00Z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2FFEA6309A764AF595C5E66DC80E37B4</vt:lpwstr>
  </property>
</Properties>
</file>