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FC34D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AI提醒器</w:t>
      </w:r>
      <w:r>
        <w:rPr>
          <w:rFonts w:hint="eastAsia" w:ascii="宋体" w:hAnsi="宋体" w:cs="宋体"/>
          <w:b/>
          <w:bCs/>
          <w:sz w:val="36"/>
          <w:szCs w:val="36"/>
        </w:rPr>
        <w:t>规格书</w:t>
      </w:r>
      <w:bookmarkStart w:id="0" w:name="_GoBack"/>
      <w:bookmarkEnd w:id="0"/>
    </w:p>
    <w:p w14:paraId="1B2DF2FA">
      <w:pPr>
        <w:tabs>
          <w:tab w:val="left" w:pos="4566"/>
        </w:tabs>
        <w:jc w:val="center"/>
        <w:rPr>
          <w:rFonts w:hint="eastAsia" w:eastAsia="宋体"/>
          <w:sz w:val="38"/>
          <w:szCs w:val="38"/>
          <w:lang w:eastAsia="zh-CN"/>
        </w:rPr>
      </w:pPr>
      <w:r>
        <w:rPr>
          <w:rFonts w:hint="eastAsia" w:eastAsia="宋体"/>
          <w:sz w:val="38"/>
          <w:szCs w:val="38"/>
          <w:lang w:eastAsia="zh-CN"/>
        </w:rPr>
        <w:drawing>
          <wp:inline distT="0" distB="0" distL="114300" distR="114300">
            <wp:extent cx="3251835" cy="2649855"/>
            <wp:effectExtent l="0" t="0" r="12065" b="0"/>
            <wp:docPr id="1" name="图片 1" descr="整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整体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28EB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2097A260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743D125E">
      <w:pPr>
        <w:spacing w:line="360" w:lineRule="auto"/>
        <w:ind w:firstLine="480" w:firstLineChars="20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为车载终端配置</w:t>
      </w:r>
      <w:r>
        <w:rPr>
          <w:rFonts w:hint="eastAsia" w:ascii="宋体" w:hAnsi="宋体" w:cs="微软雅黑"/>
          <w:sz w:val="24"/>
          <w:lang w:val="en-US" w:eastAsia="zh-CN"/>
        </w:rPr>
        <w:t>AI功能</w:t>
      </w:r>
      <w:r>
        <w:rPr>
          <w:rFonts w:hint="eastAsia" w:ascii="宋体" w:hAnsi="宋体" w:cs="微软雅黑"/>
          <w:sz w:val="24"/>
        </w:rPr>
        <w:t>的发声</w:t>
      </w:r>
      <w:r>
        <w:rPr>
          <w:rFonts w:hint="eastAsia" w:ascii="宋体" w:hAnsi="宋体" w:cs="微软雅黑"/>
          <w:sz w:val="24"/>
          <w:lang w:eastAsia="zh-CN"/>
        </w:rPr>
        <w:t>、</w:t>
      </w:r>
      <w:r>
        <w:rPr>
          <w:rFonts w:hint="eastAsia" w:ascii="宋体" w:hAnsi="宋体" w:cs="微软雅黑"/>
          <w:sz w:val="24"/>
          <w:lang w:val="en-US" w:eastAsia="zh-CN"/>
        </w:rPr>
        <w:t>显示</w:t>
      </w:r>
      <w:r>
        <w:rPr>
          <w:rFonts w:hint="eastAsia" w:ascii="宋体" w:hAnsi="宋体" w:cs="微软雅黑"/>
          <w:sz w:val="24"/>
        </w:rPr>
        <w:t>设备，当设备产生报警信息时讲报警信息转化为</w:t>
      </w:r>
      <w:r>
        <w:rPr>
          <w:rFonts w:hint="eastAsia" w:ascii="宋体" w:hAnsi="宋体" w:cs="微软雅黑"/>
          <w:sz w:val="24"/>
          <w:lang w:val="en-US" w:eastAsia="zh-CN"/>
        </w:rPr>
        <w:t>声光提醒和图标提醒</w:t>
      </w:r>
      <w:r>
        <w:rPr>
          <w:rFonts w:hint="eastAsia" w:ascii="宋体" w:hAnsi="宋体" w:cs="微软雅黑"/>
          <w:sz w:val="24"/>
        </w:rPr>
        <w:t>，</w:t>
      </w:r>
      <w:r>
        <w:rPr>
          <w:rFonts w:hint="eastAsia" w:ascii="宋体" w:hAnsi="宋体" w:cs="微软雅黑"/>
          <w:sz w:val="24"/>
          <w:lang w:val="en-US" w:eastAsia="zh-CN"/>
        </w:rPr>
        <w:t>包括</w:t>
      </w:r>
      <w:r>
        <w:rPr>
          <w:rFonts w:hint="eastAsia" w:ascii="宋体" w:hAnsi="宋体" w:cs="微软雅黑"/>
          <w:sz w:val="24"/>
        </w:rPr>
        <w:t>请勿分神驾驶、请勿疲劳驾驶、道路偏移等，用以引起驾驶员的注意，避免交通事故，是现代理想的行车安全装置。</w:t>
      </w:r>
    </w:p>
    <w:p w14:paraId="56CF37D9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4CD0A2AD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  <w:lang w:val="en-US" w:eastAsia="zh-CN"/>
        </w:rPr>
        <w:t>自带图标提醒屏幕</w:t>
      </w:r>
    </w:p>
    <w:p w14:paraId="669E6728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  <w:lang w:val="en-US" w:eastAsia="zh-CN"/>
        </w:rPr>
        <w:t>自带声光提醒器</w:t>
      </w:r>
      <w:r>
        <w:rPr>
          <w:rFonts w:ascii="宋体" w:hAnsi="宋体" w:cs="微软雅黑"/>
          <w:sz w:val="24"/>
        </w:rPr>
        <w:t xml:space="preserve"> </w:t>
      </w:r>
    </w:p>
    <w:p w14:paraId="65E855E0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  <w:lang w:val="en-US" w:eastAsia="zh-CN"/>
        </w:rPr>
        <w:t>可兼顾多种AI功能</w:t>
      </w:r>
    </w:p>
    <w:p w14:paraId="1D33653E">
      <w:pPr>
        <w:pStyle w:val="10"/>
        <w:numPr>
          <w:ilvl w:val="0"/>
          <w:numId w:val="1"/>
        </w:numPr>
        <w:spacing w:line="360" w:lineRule="auto"/>
        <w:ind w:firstLineChars="0"/>
        <w:jc w:val="left"/>
        <w:rPr>
          <w:rFonts w:hint="eastAsia" w:ascii="宋体" w:hAnsi="宋体" w:cs="微软雅黑"/>
          <w:sz w:val="24"/>
        </w:rPr>
      </w:pPr>
      <w:r>
        <w:rPr>
          <w:rFonts w:hint="eastAsia" w:ascii="宋体" w:hAnsi="宋体" w:cs="微软雅黑"/>
          <w:sz w:val="24"/>
        </w:rPr>
        <w:t>声音响亮、清晰度高，适用嘈杂场合</w:t>
      </w:r>
    </w:p>
    <w:p w14:paraId="3C21FC7E">
      <w:pPr>
        <w:pStyle w:val="10"/>
        <w:numPr>
          <w:ilvl w:val="0"/>
          <w:numId w:val="1"/>
        </w:numPr>
        <w:tabs>
          <w:tab w:val="left" w:pos="4566"/>
        </w:tabs>
        <w:spacing w:line="360" w:lineRule="auto"/>
        <w:ind w:firstLineChars="0"/>
        <w:jc w:val="lef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宋体" w:hAnsi="宋体" w:cs="微软雅黑"/>
          <w:sz w:val="24"/>
        </w:rPr>
        <w:t>自带</w:t>
      </w:r>
      <w:r>
        <w:rPr>
          <w:rFonts w:hint="eastAsia" w:ascii="宋体" w:hAnsi="宋体" w:cs="微软雅黑"/>
          <w:sz w:val="24"/>
          <w:lang w:val="en-US" w:eastAsia="zh-CN"/>
        </w:rPr>
        <w:t>对接线和安装贴纸</w:t>
      </w:r>
      <w:r>
        <w:rPr>
          <w:rFonts w:hint="eastAsia" w:ascii="宋体" w:hAnsi="宋体" w:cs="微软雅黑"/>
          <w:sz w:val="24"/>
        </w:rPr>
        <w:t>，易安装</w:t>
      </w:r>
    </w:p>
    <w:p w14:paraId="5B2BC858">
      <w:pPr>
        <w:tabs>
          <w:tab w:val="left" w:pos="4566"/>
        </w:tabs>
        <w:rPr>
          <w:rFonts w:hint="eastAsia" w:ascii="微软雅黑" w:hAnsi="微软雅黑" w:eastAsia="微软雅黑" w:cs="微软雅黑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0B18A600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br w:type="page"/>
      </w:r>
    </w:p>
    <w:p w14:paraId="4BA4F26A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核心参数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7181"/>
      </w:tblGrid>
      <w:tr w14:paraId="1230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E7E6E6"/>
            <w:vAlign w:val="center"/>
          </w:tcPr>
          <w:p w14:paraId="11F4B0FD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181" w:type="dxa"/>
            <w:shd w:val="clear" w:color="auto" w:fill="E7E6E6"/>
            <w:vAlign w:val="center"/>
          </w:tcPr>
          <w:p w14:paraId="7336A3A3">
            <w:pPr>
              <w:jc w:val="center"/>
              <w:rPr>
                <w:rFonts w:hint="eastAsia"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参数说明</w:t>
            </w:r>
          </w:p>
        </w:tc>
      </w:tr>
      <w:tr w14:paraId="6780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3275" w:type="dxa"/>
            <w:shd w:val="clear" w:color="auto" w:fill="auto"/>
            <w:vAlign w:val="center"/>
          </w:tcPr>
          <w:p w14:paraId="6D998034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工作电压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34D842A1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适配MDVR9~36V电压</w:t>
            </w:r>
            <w:r>
              <w:rPr>
                <w:rFonts w:hint="eastAsia" w:ascii="宋体" w:hAnsi="宋体" w:cs="宋体"/>
                <w:sz w:val="18"/>
                <w:szCs w:val="18"/>
              </w:rPr>
              <w:t>，可用于各大中小型车辆</w:t>
            </w:r>
          </w:p>
        </w:tc>
      </w:tr>
      <w:tr w14:paraId="2B850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04766BCC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安装位置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E1234EB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仅车内</w:t>
            </w:r>
          </w:p>
        </w:tc>
      </w:tr>
      <w:tr w14:paraId="13B9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4F13CD0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尾线长度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45B6DFF0">
            <w:pP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约2</w:t>
            </w:r>
            <w:r>
              <w:rPr>
                <w:rFonts w:hint="eastAsia" w:ascii="宋体" w:hAnsi="宋体" w:cs="宋体"/>
                <w:sz w:val="18"/>
                <w:szCs w:val="18"/>
              </w:rPr>
              <w:t>M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声光提醒器线长1.5M）</w:t>
            </w:r>
          </w:p>
        </w:tc>
      </w:tr>
      <w:tr w14:paraId="01186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EBB73A0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尾线接口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584F9BC9">
            <w:pPr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扩展功能尾线</w:t>
            </w:r>
          </w:p>
        </w:tc>
      </w:tr>
      <w:tr w14:paraId="7F359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01E4294A"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声光</w:t>
            </w:r>
            <w:r>
              <w:rPr>
                <w:rFonts w:hint="eastAsia" w:ascii="宋体" w:hAnsi="宋体" w:cs="宋体"/>
                <w:sz w:val="18"/>
                <w:szCs w:val="18"/>
              </w:rPr>
              <w:t>输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出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2910A924">
            <w:pPr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左、右人形声光提醒器</w:t>
            </w:r>
          </w:p>
        </w:tc>
      </w:tr>
      <w:tr w14:paraId="71EBB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275" w:type="dxa"/>
            <w:shd w:val="clear" w:color="auto" w:fill="auto"/>
            <w:vAlign w:val="center"/>
          </w:tcPr>
          <w:p w14:paraId="5149869D"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语音版本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CBE0C54">
            <w:pPr>
              <w:rPr>
                <w:rFonts w:hint="default" w:ascii="宋体" w:hAnsi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支持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英、中文版本</w:t>
            </w:r>
          </w:p>
        </w:tc>
      </w:tr>
    </w:tbl>
    <w:p w14:paraId="4AC0FD6F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5F4319AC">
      <w:pPr>
        <w:jc w:val="left"/>
        <w:rPr>
          <w:b/>
          <w:bCs/>
          <w:sz w:val="28"/>
          <w:szCs w:val="28"/>
        </w:rPr>
      </w:pPr>
    </w:p>
    <w:p w14:paraId="306538AD">
      <w:pPr>
        <w:jc w:val="left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安装及尾线</w:t>
      </w:r>
      <w:r>
        <w:rPr>
          <w:rFonts w:hint="eastAsia"/>
          <w:b/>
          <w:bCs/>
          <w:sz w:val="28"/>
          <w:szCs w:val="28"/>
        </w:rPr>
        <w:t>定义</w:t>
      </w:r>
      <w:r>
        <w:rPr>
          <w:rFonts w:hint="eastAsia"/>
          <w:b/>
          <w:bCs/>
          <w:sz w:val="28"/>
          <w:szCs w:val="28"/>
          <w:lang w:val="en-US" w:eastAsia="zh-CN"/>
        </w:rPr>
        <w:t>请查阅使用说明书</w:t>
      </w:r>
    </w:p>
    <w:p w14:paraId="2F4F857C">
      <w:pPr>
        <w:tabs>
          <w:tab w:val="left" w:pos="420"/>
        </w:tabs>
        <w:spacing w:line="360" w:lineRule="auto"/>
        <w:ind w:left="147" w:firstLine="480" w:firstLineChars="200"/>
        <w:jc w:val="center"/>
        <w:rPr>
          <w:rFonts w:hint="eastAsia" w:ascii="宋体" w:hAnsi="宋体" w:cs="宋体"/>
          <w:sz w:val="24"/>
        </w:rPr>
      </w:pPr>
    </w:p>
    <w:p w14:paraId="081F7795">
      <w:pPr>
        <w:tabs>
          <w:tab w:val="left" w:pos="420"/>
        </w:tabs>
        <w:spacing w:line="360" w:lineRule="auto"/>
        <w:ind w:left="147" w:firstLine="480" w:firstLineChars="200"/>
        <w:rPr>
          <w:rFonts w:hint="eastAsia" w:ascii="宋体" w:hAnsi="宋体" w:cs="宋体"/>
          <w:sz w:val="24"/>
        </w:rPr>
      </w:pPr>
    </w:p>
    <w:p w14:paraId="116DE3D7">
      <w:pPr>
        <w:tabs>
          <w:tab w:val="left" w:pos="420"/>
        </w:tabs>
        <w:spacing w:line="360" w:lineRule="auto"/>
        <w:ind w:left="147" w:firstLine="400" w:firstLineChars="200"/>
        <w:jc w:val="center"/>
        <w:rPr>
          <w:rFonts w:hint="eastAsia" w:ascii="宋体" w:hAnsi="宋体" w:cs="宋体"/>
          <w:sz w:val="20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DC00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D715D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224A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5927C8"/>
    <w:multiLevelType w:val="multilevel"/>
    <w:tmpl w:val="335927C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NhNWVmOGNhYzc2ZTdjN2IxNTIwZjEwN2U3NjQ5Y2EifQ=="/>
  </w:docVars>
  <w:rsids>
    <w:rsidRoot w:val="00042091"/>
    <w:rsid w:val="00037680"/>
    <w:rsid w:val="00042091"/>
    <w:rsid w:val="000807B8"/>
    <w:rsid w:val="000A7192"/>
    <w:rsid w:val="000B1B19"/>
    <w:rsid w:val="000C635F"/>
    <w:rsid w:val="00107575"/>
    <w:rsid w:val="00150730"/>
    <w:rsid w:val="00161D18"/>
    <w:rsid w:val="001C22B5"/>
    <w:rsid w:val="001D4C52"/>
    <w:rsid w:val="001F36EE"/>
    <w:rsid w:val="00214A9B"/>
    <w:rsid w:val="00226377"/>
    <w:rsid w:val="00252EF6"/>
    <w:rsid w:val="00282A5E"/>
    <w:rsid w:val="00283609"/>
    <w:rsid w:val="002C1DFF"/>
    <w:rsid w:val="002C337E"/>
    <w:rsid w:val="00312632"/>
    <w:rsid w:val="00316EA3"/>
    <w:rsid w:val="00346F9F"/>
    <w:rsid w:val="003C17CE"/>
    <w:rsid w:val="00446E8E"/>
    <w:rsid w:val="004C05E0"/>
    <w:rsid w:val="0055411B"/>
    <w:rsid w:val="00566D49"/>
    <w:rsid w:val="0058547F"/>
    <w:rsid w:val="0066524B"/>
    <w:rsid w:val="0068125E"/>
    <w:rsid w:val="006C7EB8"/>
    <w:rsid w:val="007F222A"/>
    <w:rsid w:val="00842F3F"/>
    <w:rsid w:val="00843809"/>
    <w:rsid w:val="008959A6"/>
    <w:rsid w:val="009B05FF"/>
    <w:rsid w:val="00A174AB"/>
    <w:rsid w:val="00A906D6"/>
    <w:rsid w:val="00AA246C"/>
    <w:rsid w:val="00AC07A9"/>
    <w:rsid w:val="00AD0FBB"/>
    <w:rsid w:val="00B82BB3"/>
    <w:rsid w:val="00BD4174"/>
    <w:rsid w:val="00C65107"/>
    <w:rsid w:val="00CA60B6"/>
    <w:rsid w:val="00CC7968"/>
    <w:rsid w:val="00CD6F72"/>
    <w:rsid w:val="00CE6387"/>
    <w:rsid w:val="00D1224D"/>
    <w:rsid w:val="00E04700"/>
    <w:rsid w:val="00E15D98"/>
    <w:rsid w:val="00E41989"/>
    <w:rsid w:val="00E73702"/>
    <w:rsid w:val="00EF6CEA"/>
    <w:rsid w:val="00F209C5"/>
    <w:rsid w:val="00F30BDB"/>
    <w:rsid w:val="00F40B0D"/>
    <w:rsid w:val="00F52935"/>
    <w:rsid w:val="00F60B35"/>
    <w:rsid w:val="00F87723"/>
    <w:rsid w:val="00FA2BA9"/>
    <w:rsid w:val="00FC3F74"/>
    <w:rsid w:val="00FD2F68"/>
    <w:rsid w:val="00FD579A"/>
    <w:rsid w:val="00FE3B2D"/>
    <w:rsid w:val="00FF6638"/>
    <w:rsid w:val="01D4115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78A01AA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653AAF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A7325C4"/>
    <w:rsid w:val="2B7B656C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03E4FB3"/>
    <w:rsid w:val="306F0EA2"/>
    <w:rsid w:val="31FD6529"/>
    <w:rsid w:val="322F3801"/>
    <w:rsid w:val="354718D2"/>
    <w:rsid w:val="36097A13"/>
    <w:rsid w:val="36932AEE"/>
    <w:rsid w:val="37257451"/>
    <w:rsid w:val="377C3B86"/>
    <w:rsid w:val="37E37B77"/>
    <w:rsid w:val="37EB4812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E7965B0"/>
    <w:rsid w:val="3F494EEA"/>
    <w:rsid w:val="3F804EC9"/>
    <w:rsid w:val="3FFA3A08"/>
    <w:rsid w:val="4115658C"/>
    <w:rsid w:val="41174B0C"/>
    <w:rsid w:val="41195AF3"/>
    <w:rsid w:val="416B62FB"/>
    <w:rsid w:val="41D93C06"/>
    <w:rsid w:val="41E979CB"/>
    <w:rsid w:val="42A80548"/>
    <w:rsid w:val="42E0572F"/>
    <w:rsid w:val="43116D5A"/>
    <w:rsid w:val="44254A04"/>
    <w:rsid w:val="44B9624D"/>
    <w:rsid w:val="45921175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271F92"/>
    <w:rsid w:val="4FD709B4"/>
    <w:rsid w:val="50254FCD"/>
    <w:rsid w:val="506542B6"/>
    <w:rsid w:val="51533CB2"/>
    <w:rsid w:val="51727016"/>
    <w:rsid w:val="51A95E00"/>
    <w:rsid w:val="51E62975"/>
    <w:rsid w:val="52757F0A"/>
    <w:rsid w:val="529A44A7"/>
    <w:rsid w:val="52B96984"/>
    <w:rsid w:val="52C950F4"/>
    <w:rsid w:val="52E951B5"/>
    <w:rsid w:val="53050228"/>
    <w:rsid w:val="546F0FFD"/>
    <w:rsid w:val="548A76AF"/>
    <w:rsid w:val="556A63B2"/>
    <w:rsid w:val="561D07E7"/>
    <w:rsid w:val="576A6D11"/>
    <w:rsid w:val="57834EC8"/>
    <w:rsid w:val="57D32534"/>
    <w:rsid w:val="587C4919"/>
    <w:rsid w:val="59486ACA"/>
    <w:rsid w:val="5AC66EF1"/>
    <w:rsid w:val="5C875D4D"/>
    <w:rsid w:val="5D0979D0"/>
    <w:rsid w:val="5DF74109"/>
    <w:rsid w:val="5EF063A5"/>
    <w:rsid w:val="5F0C2645"/>
    <w:rsid w:val="5F113AF8"/>
    <w:rsid w:val="600C4CB2"/>
    <w:rsid w:val="613123EF"/>
    <w:rsid w:val="618E5D50"/>
    <w:rsid w:val="61A449DE"/>
    <w:rsid w:val="62BF25AA"/>
    <w:rsid w:val="62E55080"/>
    <w:rsid w:val="62F87C04"/>
    <w:rsid w:val="63153E59"/>
    <w:rsid w:val="63904A9C"/>
    <w:rsid w:val="63BF4119"/>
    <w:rsid w:val="63E304B5"/>
    <w:rsid w:val="659146A9"/>
    <w:rsid w:val="696568DF"/>
    <w:rsid w:val="6AEE743C"/>
    <w:rsid w:val="6B1819BC"/>
    <w:rsid w:val="6C7B1E99"/>
    <w:rsid w:val="6CB430FF"/>
    <w:rsid w:val="6D0F0738"/>
    <w:rsid w:val="6DF72089"/>
    <w:rsid w:val="6E172AFA"/>
    <w:rsid w:val="6E2A563B"/>
    <w:rsid w:val="6ED10851"/>
    <w:rsid w:val="6F311180"/>
    <w:rsid w:val="6F630CBC"/>
    <w:rsid w:val="701D0FD7"/>
    <w:rsid w:val="708559F0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3175F6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BFF43F6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qFormat/>
    <w:uiPriority w:val="0"/>
    <w:rPr>
      <w:rFonts w:ascii="宋体" w:hAnsi="宋体" w:cs="宋体"/>
      <w:sz w:val="30"/>
      <w:szCs w:val="30"/>
    </w:rPr>
  </w:style>
  <w:style w:type="paragraph" w:customStyle="1" w:styleId="9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Normal_2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12">
    <w:name w:val="Normal_3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26264-7D7B-4F72-B8C6-D800CB61A5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272</Words>
  <Characters>287</Characters>
  <Lines>1</Lines>
  <Paragraphs>1</Paragraphs>
  <TotalTime>0</TotalTime>
  <ScaleCrop>false</ScaleCrop>
  <LinksUpToDate>false</LinksUpToDate>
  <CharactersWithSpaces>288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2021-06-24T09:47:00Z</dcterms:created>
  <dc:creator>86136</dc:creator>
  <cp:lastModifiedBy>笑炎</cp:lastModifiedBy>
  <dcterms:modified xsi:type="dcterms:W3CDTF">2026-04-09T02:55:49Z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