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  <w:lang w:val="en-US" w:eastAsia="zh-CN"/>
        </w:rPr>
        <w:t>Model：</w:t>
      </w: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MX-AHDH-813-ANP-015</w:t>
      </w:r>
    </w:p>
    <w:p w14:paraId="513CE5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2444750" cy="2444750"/>
            <wp:effectExtent l="0" t="0" r="0" b="0"/>
            <wp:docPr id="863752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75235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6BF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Product features：</w:t>
      </w:r>
    </w:p>
    <w:p w14:paraId="3E2F39DD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Exquisite design, exquisite workmanship, precise circuits and rigorous structure, reflecting the highest technology;</w:t>
      </w:r>
    </w:p>
    <w:p w14:paraId="01819B8C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Wide angle adjustable lens, which can adjust the angle freely during the installation and fixation process;</w:t>
      </w:r>
    </w:p>
    <w:p w14:paraId="78EE62D4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Integrated structure, shockproof and anti loosening design;</w:t>
      </w:r>
    </w:p>
    <w:p w14:paraId="2B7B42CA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Suitable for monitoring in various vehicle environments;</w:t>
      </w:r>
    </w:p>
    <w:p w14:paraId="400E8612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Image: positive/mirror image;</w:t>
      </w:r>
    </w:p>
    <w:p w14:paraId="3DE12145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Appearance color: black;</w:t>
      </w:r>
    </w:p>
    <w:p w14:paraId="419790DE">
      <w:pPr>
        <w:pStyle w:val="9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Special aviation interface design with silicone sleeve and silicone ring.</w:t>
      </w:r>
    </w:p>
    <w:p w14:paraId="2E86B6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27E52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FEDF1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A3F3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2054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5C00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3E059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A00A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FAED8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4C5C9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A995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211EB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8594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FC73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Specifications</w:t>
      </w: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:</w:t>
      </w:r>
    </w:p>
    <w:tbl>
      <w:tblPr>
        <w:tblStyle w:val="4"/>
        <w:tblW w:w="8072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36"/>
        <w:gridCol w:w="4536"/>
      </w:tblGrid>
      <w:tr w14:paraId="55A90A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D0F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Model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2E7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MX-AHDH-813-ANP-015</w:t>
            </w:r>
          </w:p>
        </w:tc>
      </w:tr>
      <w:tr w14:paraId="6D92C7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162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mage sensor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B50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1/2.9″ CMOS AHD</w:t>
            </w:r>
          </w:p>
        </w:tc>
      </w:tr>
      <w:tr w14:paraId="191E4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06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ignal system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813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</w:t>
            </w:r>
          </w:p>
        </w:tc>
      </w:tr>
      <w:tr w14:paraId="6CC788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E81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ixel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8AE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1920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(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H) x 1080(V)</w:t>
            </w:r>
          </w:p>
        </w:tc>
      </w:tr>
      <w:tr w14:paraId="48406B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D8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L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ens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4C4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3.6mm/2.1MM</w:t>
            </w:r>
          </w:p>
        </w:tc>
      </w:tr>
      <w:tr w14:paraId="7DEDAC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EA1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 of view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30E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85°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/130°</w:t>
            </w:r>
          </w:p>
        </w:tc>
      </w:tr>
      <w:tr w14:paraId="34DB41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60B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Minimum illumination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A13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0Lux</w:t>
            </w:r>
          </w:p>
        </w:tc>
      </w:tr>
      <w:tr w14:paraId="2CE326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61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Backlight compensation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05D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Built-in</w:t>
            </w:r>
          </w:p>
        </w:tc>
      </w:tr>
      <w:tr w14:paraId="2388D3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13AE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hutter speed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5B2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1/53~1/100,000（Sec）</w:t>
            </w:r>
          </w:p>
        </w:tc>
      </w:tr>
      <w:tr w14:paraId="27CEC6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23E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hite balance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58F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 Tracing White Balance</w:t>
            </w:r>
          </w:p>
        </w:tc>
      </w:tr>
      <w:tr w14:paraId="7E38B4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2B43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Signal-to-noise ratio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D4D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＞50db (AGC OFF)</w:t>
            </w:r>
          </w:p>
        </w:tc>
      </w:tr>
      <w:tr w14:paraId="445AB8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331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68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</w:tr>
      <w:tr w14:paraId="5E9D6F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548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ource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C61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</w:tr>
      <w:tr w14:paraId="475515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CA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 consumption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556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≤3W</w:t>
            </w:r>
          </w:p>
        </w:tc>
      </w:tr>
      <w:tr w14:paraId="1229C4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617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orking temperature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0DF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 ~ +70℃</w:t>
            </w:r>
          </w:p>
        </w:tc>
      </w:tr>
      <w:tr w14:paraId="726611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61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wavelength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8A8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850</w:t>
            </w:r>
          </w:p>
        </w:tc>
      </w:tr>
      <w:tr w14:paraId="0850D0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A9F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IR LED Quantity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BC4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5</w:t>
            </w:r>
          </w:p>
        </w:tc>
      </w:tr>
      <w:tr w14:paraId="6726DC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4ED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IR View Distance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DBD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0-3M</w:t>
            </w:r>
          </w:p>
        </w:tc>
      </w:tr>
      <w:tr w14:paraId="4066D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DE3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light on illumination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97F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0Lux</w:t>
            </w:r>
          </w:p>
        </w:tc>
      </w:tr>
      <w:tr w14:paraId="401B3F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EDC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Interface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6A7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M12</w:t>
            </w:r>
          </w:p>
        </w:tc>
      </w:tr>
    </w:tbl>
    <w:p w14:paraId="495BE2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1F3613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72239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68E7D4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1C11F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59960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7A15D8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75FCB1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690F77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76983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</w:p>
    <w:p w14:paraId="173C9E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Product size：</w:t>
      </w:r>
    </w:p>
    <w:p w14:paraId="743AD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eastAsia" w:ascii="Arial" w:hAnsi="Arial" w:eastAsia="思源黑体 CN Light" w:cs="Arial"/>
          <w:sz w:val="24"/>
          <w:szCs w:val="24"/>
          <w:lang w:eastAsia="zh-CN"/>
        </w:rPr>
        <w:drawing>
          <wp:inline distT="0" distB="0" distL="114300" distR="114300">
            <wp:extent cx="5276215" cy="2355850"/>
            <wp:effectExtent l="0" t="0" r="0" b="0"/>
            <wp:docPr id="1" name="图片 1" descr="C813 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813 size"/>
                    <pic:cNvPicPr>
                      <a:picLocks noChangeAspect="1"/>
                    </pic:cNvPicPr>
                  </pic:nvPicPr>
                  <pic:blipFill>
                    <a:blip r:embed="rId5"/>
                    <a:srcRect t="23395" b="3671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7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5E2E9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bookmarkEnd w:id="0"/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511BD"/>
    <w:multiLevelType w:val="multilevel"/>
    <w:tmpl w:val="2FE511BD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461C5"/>
    <w:rsid w:val="00276B4B"/>
    <w:rsid w:val="002E7A04"/>
    <w:rsid w:val="00323547"/>
    <w:rsid w:val="00380F6A"/>
    <w:rsid w:val="003F2C81"/>
    <w:rsid w:val="0041538C"/>
    <w:rsid w:val="00421DA5"/>
    <w:rsid w:val="004D2133"/>
    <w:rsid w:val="004E68B7"/>
    <w:rsid w:val="005174F6"/>
    <w:rsid w:val="005305A5"/>
    <w:rsid w:val="005317C7"/>
    <w:rsid w:val="005A351B"/>
    <w:rsid w:val="00634718"/>
    <w:rsid w:val="0071246B"/>
    <w:rsid w:val="007417EC"/>
    <w:rsid w:val="00802171"/>
    <w:rsid w:val="008133E9"/>
    <w:rsid w:val="00841C5D"/>
    <w:rsid w:val="008D45AC"/>
    <w:rsid w:val="009375DC"/>
    <w:rsid w:val="009C6008"/>
    <w:rsid w:val="009E0B59"/>
    <w:rsid w:val="00A06544"/>
    <w:rsid w:val="00A07A3A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CE694C"/>
    <w:rsid w:val="00D10643"/>
    <w:rsid w:val="00D65A2E"/>
    <w:rsid w:val="00DE4A9E"/>
    <w:rsid w:val="00DF45EF"/>
    <w:rsid w:val="00E519C0"/>
    <w:rsid w:val="00EE53AF"/>
    <w:rsid w:val="00F16D38"/>
    <w:rsid w:val="00F51738"/>
    <w:rsid w:val="00F7248B"/>
    <w:rsid w:val="00FA6457"/>
    <w:rsid w:val="00FE583E"/>
    <w:rsid w:val="06C55184"/>
    <w:rsid w:val="104C692B"/>
    <w:rsid w:val="128656A0"/>
    <w:rsid w:val="1BC73948"/>
    <w:rsid w:val="1CB305B3"/>
    <w:rsid w:val="1F680515"/>
    <w:rsid w:val="20767A19"/>
    <w:rsid w:val="20C50451"/>
    <w:rsid w:val="22CE65DC"/>
    <w:rsid w:val="248D2200"/>
    <w:rsid w:val="254B3826"/>
    <w:rsid w:val="26A57B72"/>
    <w:rsid w:val="27844AFA"/>
    <w:rsid w:val="296F0A5F"/>
    <w:rsid w:val="2DF2792B"/>
    <w:rsid w:val="2EF36113"/>
    <w:rsid w:val="2FBB395D"/>
    <w:rsid w:val="311770A7"/>
    <w:rsid w:val="321E7531"/>
    <w:rsid w:val="33A30A01"/>
    <w:rsid w:val="363F6B3D"/>
    <w:rsid w:val="36721C8A"/>
    <w:rsid w:val="36981D95"/>
    <w:rsid w:val="3B28582E"/>
    <w:rsid w:val="3B5A4F48"/>
    <w:rsid w:val="3C94676F"/>
    <w:rsid w:val="40B82970"/>
    <w:rsid w:val="453A236E"/>
    <w:rsid w:val="482515E9"/>
    <w:rsid w:val="4E3C43E8"/>
    <w:rsid w:val="4ECF68FC"/>
    <w:rsid w:val="4F2F63A3"/>
    <w:rsid w:val="50321536"/>
    <w:rsid w:val="51F74D30"/>
    <w:rsid w:val="53D441EC"/>
    <w:rsid w:val="54CD708E"/>
    <w:rsid w:val="58F76517"/>
    <w:rsid w:val="5C3F5307"/>
    <w:rsid w:val="5C684CA7"/>
    <w:rsid w:val="627C731C"/>
    <w:rsid w:val="63480271"/>
    <w:rsid w:val="673A3938"/>
    <w:rsid w:val="686E0FF0"/>
    <w:rsid w:val="68EC4C01"/>
    <w:rsid w:val="70563247"/>
    <w:rsid w:val="71102074"/>
    <w:rsid w:val="71207FE7"/>
    <w:rsid w:val="771A36A5"/>
    <w:rsid w:val="7A96002F"/>
    <w:rsid w:val="7AD8348F"/>
    <w:rsid w:val="7D4D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148</Words>
  <Characters>933</Characters>
  <Lines>7</Lines>
  <Paragraphs>2</Paragraphs>
  <TotalTime>1</TotalTime>
  <ScaleCrop>false</ScaleCrop>
  <LinksUpToDate>false</LinksUpToDate>
  <CharactersWithSpaces>1019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2026-07-30T10:36:07Z</dcterms:modified>
  <dc:title>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