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FE380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Multil- functional Mic</w:t>
      </w:r>
    </w:p>
    <w:p w14:paraId="36A17AF3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Model：MX-HMC-02</w:t>
      </w:r>
    </w:p>
    <w:p w14:paraId="6BF69823">
      <w:pPr>
        <w:tabs>
          <w:tab w:val="left" w:pos="4566"/>
        </w:tabs>
        <w:jc w:val="center"/>
        <w:rPr>
          <w:rFonts w:ascii="Arial" w:hAnsi="Arial" w:cs="Arial"/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drawing>
          <wp:inline distT="0" distB="0" distL="0" distR="0">
            <wp:extent cx="5181600" cy="3454400"/>
            <wp:effectExtent l="0" t="0" r="0" b="0"/>
            <wp:docPr id="864037320" name="图片 864037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37320" name="图片 8640373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0457" cy="346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69E6D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3FEF7BAE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Product parameters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3335"/>
        <w:gridCol w:w="4536"/>
      </w:tblGrid>
      <w:tr w14:paraId="754A6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920" w:type="dxa"/>
            <w:gridSpan w:val="2"/>
            <w:shd w:val="clear" w:color="auto" w:fill="E7E6E6" w:themeFill="background2"/>
            <w:vAlign w:val="center"/>
          </w:tcPr>
          <w:p w14:paraId="5C40CD3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3D0EA12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Description</w:t>
            </w:r>
          </w:p>
        </w:tc>
      </w:tr>
      <w:tr w14:paraId="1E094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restart"/>
            <w:vAlign w:val="center"/>
          </w:tcPr>
          <w:p w14:paraId="41E5DC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Video/Audio</w:t>
            </w:r>
          </w:p>
        </w:tc>
        <w:tc>
          <w:tcPr>
            <w:tcW w:w="3335" w:type="dxa"/>
            <w:vAlign w:val="center"/>
          </w:tcPr>
          <w:p w14:paraId="2A41F0C2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Receiving sensitivity</w:t>
            </w:r>
          </w:p>
        </w:tc>
        <w:tc>
          <w:tcPr>
            <w:tcW w:w="4536" w:type="dxa"/>
            <w:vAlign w:val="center"/>
          </w:tcPr>
          <w:p w14:paraId="3EBE1A71">
            <w:pPr>
              <w:ind w:right="7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0.25μV</w:t>
            </w:r>
          </w:p>
        </w:tc>
      </w:tr>
      <w:tr w14:paraId="4E391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continue"/>
            <w:vAlign w:val="center"/>
          </w:tcPr>
          <w:p w14:paraId="648F3E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5" w:type="dxa"/>
            <w:vAlign w:val="center"/>
          </w:tcPr>
          <w:p w14:paraId="66523C1C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Rated audio</w:t>
            </w:r>
          </w:p>
        </w:tc>
        <w:tc>
          <w:tcPr>
            <w:tcW w:w="4536" w:type="dxa"/>
            <w:vAlign w:val="center"/>
          </w:tcPr>
          <w:p w14:paraId="7BD8FB99">
            <w:pPr>
              <w:ind w:right="7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500mW</w:t>
            </w:r>
          </w:p>
        </w:tc>
      </w:tr>
      <w:tr w14:paraId="31D2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continue"/>
            <w:vAlign w:val="center"/>
          </w:tcPr>
          <w:p w14:paraId="0073D8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5" w:type="dxa"/>
            <w:vAlign w:val="center"/>
          </w:tcPr>
          <w:p w14:paraId="77407BD7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Spurious suppression</w:t>
            </w:r>
          </w:p>
        </w:tc>
        <w:tc>
          <w:tcPr>
            <w:tcW w:w="4536" w:type="dxa"/>
            <w:vAlign w:val="center"/>
          </w:tcPr>
          <w:p w14:paraId="7FDBE44F">
            <w:pPr>
              <w:ind w:right="7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70dB</w:t>
            </w:r>
          </w:p>
        </w:tc>
      </w:tr>
      <w:tr w14:paraId="3735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continue"/>
            <w:vAlign w:val="center"/>
          </w:tcPr>
          <w:p w14:paraId="78F07D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5" w:type="dxa"/>
            <w:vAlign w:val="center"/>
          </w:tcPr>
          <w:p w14:paraId="3D03ECF5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Audio response</w:t>
            </w:r>
          </w:p>
        </w:tc>
        <w:tc>
          <w:tcPr>
            <w:tcW w:w="4536" w:type="dxa"/>
            <w:vAlign w:val="center"/>
          </w:tcPr>
          <w:p w14:paraId="5AA641C1">
            <w:pPr>
              <w:ind w:right="7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+1~-3dB</w:t>
            </w:r>
          </w:p>
        </w:tc>
      </w:tr>
      <w:tr w14:paraId="21710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restart"/>
            <w:vAlign w:val="center"/>
          </w:tcPr>
          <w:p w14:paraId="159522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General</w:t>
            </w:r>
          </w:p>
        </w:tc>
        <w:tc>
          <w:tcPr>
            <w:tcW w:w="3335" w:type="dxa"/>
            <w:vAlign w:val="center"/>
          </w:tcPr>
          <w:p w14:paraId="155F1D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Working voltage</w:t>
            </w:r>
          </w:p>
        </w:tc>
        <w:tc>
          <w:tcPr>
            <w:tcW w:w="4536" w:type="dxa"/>
            <w:vAlign w:val="center"/>
          </w:tcPr>
          <w:p w14:paraId="7D0770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5-12V</w:t>
            </w:r>
          </w:p>
        </w:tc>
      </w:tr>
      <w:tr w14:paraId="01C0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continue"/>
            <w:vAlign w:val="center"/>
          </w:tcPr>
          <w:p w14:paraId="08B8F2A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5" w:type="dxa"/>
            <w:vAlign w:val="center"/>
          </w:tcPr>
          <w:p w14:paraId="3A40E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Water and dust resistant</w:t>
            </w:r>
          </w:p>
        </w:tc>
        <w:tc>
          <w:tcPr>
            <w:tcW w:w="4536" w:type="dxa"/>
            <w:vAlign w:val="center"/>
          </w:tcPr>
          <w:p w14:paraId="676751F8">
            <w:pPr>
              <w:ind w:right="7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IP54</w:t>
            </w:r>
          </w:p>
        </w:tc>
      </w:tr>
      <w:tr w14:paraId="242B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continue"/>
            <w:vAlign w:val="center"/>
          </w:tcPr>
          <w:p w14:paraId="519C11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5" w:type="dxa"/>
            <w:vAlign w:val="center"/>
          </w:tcPr>
          <w:p w14:paraId="6B4EF96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Operating temperature</w:t>
            </w:r>
          </w:p>
        </w:tc>
        <w:tc>
          <w:tcPr>
            <w:tcW w:w="4536" w:type="dxa"/>
            <w:vAlign w:val="center"/>
          </w:tcPr>
          <w:p w14:paraId="4FC3C3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℃</w:t>
            </w:r>
            <w:r>
              <w:rPr>
                <w:rFonts w:ascii="Arial" w:hAnsi="Arial" w:cs="Arial"/>
                <w:sz w:val="18"/>
                <w:szCs w:val="18"/>
              </w:rPr>
              <w:t>~+60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℃</w:t>
            </w:r>
          </w:p>
        </w:tc>
      </w:tr>
      <w:tr w14:paraId="63576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5" w:type="dxa"/>
            <w:vMerge w:val="continue"/>
            <w:vAlign w:val="center"/>
          </w:tcPr>
          <w:p w14:paraId="2E002D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5" w:type="dxa"/>
            <w:vAlign w:val="center"/>
          </w:tcPr>
          <w:p w14:paraId="57E45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Size(H*W*D)</w:t>
            </w:r>
          </w:p>
        </w:tc>
        <w:tc>
          <w:tcPr>
            <w:tcW w:w="4536" w:type="dxa"/>
            <w:vAlign w:val="center"/>
          </w:tcPr>
          <w:p w14:paraId="6DB21187">
            <w:pPr>
              <w:ind w:right="7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82*58*40mm</w:t>
            </w:r>
          </w:p>
        </w:tc>
      </w:tr>
    </w:tbl>
    <w:p w14:paraId="17E41267">
      <w:pPr>
        <w:jc w:val="left"/>
        <w:rPr>
          <w:rFonts w:ascii="Arial" w:hAnsi="Arial" w:cs="Arial"/>
          <w:b/>
          <w:bCs/>
          <w:sz w:val="28"/>
          <w:szCs w:val="28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4FE282C6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3C4921ED">
      <w:pPr>
        <w:jc w:val="left"/>
        <w:rPr>
          <w:rFonts w:ascii="Arial" w:hAnsi="Arial" w:cs="Arial"/>
          <w:b/>
          <w:bCs/>
          <w:sz w:val="28"/>
          <w:szCs w:val="28"/>
        </w:rPr>
      </w:pPr>
    </w:p>
    <w:p w14:paraId="04FDF2FC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Product size</w:t>
      </w:r>
    </w:p>
    <w:p w14:paraId="4A649056">
      <w:pPr>
        <w:spacing w:line="480" w:lineRule="auto"/>
        <w:jc w:val="center"/>
        <w:rPr>
          <w:rFonts w:ascii="Arial" w:hAnsi="Arial" w:cs="Arial"/>
          <w:bCs/>
          <w:sz w:val="24"/>
        </w:rPr>
      </w:pPr>
      <w:r>
        <w:drawing>
          <wp:inline distT="0" distB="0" distL="0" distR="0">
            <wp:extent cx="3905250" cy="2760980"/>
            <wp:effectExtent l="0" t="0" r="0" b="1270"/>
            <wp:docPr id="3972650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265073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7776" cy="2762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9B25E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Installation matters</w:t>
      </w:r>
    </w:p>
    <w:p w14:paraId="4C3CC4C5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Pins definition</w:t>
      </w:r>
    </w:p>
    <w:p w14:paraId="62DB3A8B">
      <w:pPr>
        <w:pStyle w:val="4"/>
        <w:shd w:val="clear" w:color="auto" w:fill="FFFFFF"/>
        <w:jc w:val="center"/>
      </w:pPr>
      <w:r>
        <w:drawing>
          <wp:inline distT="0" distB="0" distL="0" distR="0">
            <wp:extent cx="3263900" cy="2838450"/>
            <wp:effectExtent l="0" t="0" r="0" b="0"/>
            <wp:docPr id="14774343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3432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87438" cy="285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tbl>
      <w:tblPr>
        <w:tblStyle w:val="5"/>
        <w:tblW w:w="675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2740"/>
        <w:gridCol w:w="2560"/>
      </w:tblGrid>
      <w:tr w14:paraId="66BEF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FF539A">
            <w:pPr>
              <w:jc w:val="center"/>
              <w:rPr>
                <w:rFonts w:hint="eastAsia"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hint="eastAsia" w:ascii="Arial" w:hAnsi="Arial" w:cs="Arial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2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36FD2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function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9BBD6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describe</w:t>
            </w:r>
          </w:p>
        </w:tc>
      </w:tr>
      <w:tr w14:paraId="0B948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41FBCE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65E44E">
            <w:pPr>
              <w:jc w:val="center"/>
              <w:rPr>
                <w:rFonts w:hint="eastAsia"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宋体" w:hAnsi="宋体" w:cs="Arial"/>
                <w:sz w:val="20"/>
                <w:szCs w:val="20"/>
              </w:rPr>
              <w:t>ower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F44F56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  <w:lang w:val="en-US" w:eastAsia="zh-CN"/>
              </w:rPr>
              <w:t>5</w:t>
            </w: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-12V/200mA</w:t>
            </w:r>
          </w:p>
        </w:tc>
      </w:tr>
      <w:tr w14:paraId="393E7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56D0DA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973254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宋体" w:hAnsi="宋体" w:cs="微软雅黑"/>
                <w:sz w:val="20"/>
                <w:szCs w:val="20"/>
              </w:rPr>
              <w:t>GND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72B960">
            <w:pPr>
              <w:jc w:val="center"/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GND</w:t>
            </w:r>
          </w:p>
        </w:tc>
      </w:tr>
      <w:tr w14:paraId="0809E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892C0F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6C0B53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 xml:space="preserve">RS232 </w:t>
            </w:r>
            <w:r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  <w:t>R</w:t>
            </w: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 xml:space="preserve">X </w:t>
            </w:r>
            <w:r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FB3AC1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  <w:t>R</w:t>
            </w: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X1</w:t>
            </w:r>
          </w:p>
        </w:tc>
      </w:tr>
      <w:tr w14:paraId="255D2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43CB13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D2920A">
            <w:pPr>
              <w:jc w:val="center"/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RS232 TX</w:t>
            </w:r>
            <w:bookmarkStart w:id="0" w:name="_GoBack"/>
            <w:bookmarkEnd w:id="0"/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39401A">
            <w:pPr>
              <w:jc w:val="center"/>
              <w:rPr>
                <w:rFonts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TX1</w:t>
            </w:r>
          </w:p>
        </w:tc>
      </w:tr>
      <w:tr w14:paraId="6CD54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C7BFA4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0F94FF">
            <w:pPr>
              <w:jc w:val="center"/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MIC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D3F119">
            <w:pPr>
              <w:jc w:val="center"/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IN</w:t>
            </w:r>
          </w:p>
        </w:tc>
      </w:tr>
      <w:tr w14:paraId="2D743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8EED31">
            <w:pPr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sz w:val="20"/>
                <w:szCs w:val="20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2E5C06">
            <w:pPr>
              <w:jc w:val="center"/>
              <w:rPr>
                <w:rFonts w:hint="eastAsia"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SPK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8D293F">
            <w:pPr>
              <w:jc w:val="center"/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宋体" w:hAnsi="宋体" w:cs="Arial"/>
                <w:color w:val="333333"/>
                <w:sz w:val="20"/>
                <w:szCs w:val="20"/>
                <w:shd w:val="clear" w:color="auto" w:fill="FFFFFF"/>
              </w:rPr>
              <w:t>OUT</w:t>
            </w:r>
          </w:p>
        </w:tc>
      </w:tr>
    </w:tbl>
    <w:p w14:paraId="2CBC2F9A">
      <w:pPr>
        <w:pStyle w:val="4"/>
        <w:shd w:val="clear" w:color="auto" w:fill="FFFFFF"/>
        <w:jc w:val="center"/>
        <w:rPr>
          <w:rFonts w:ascii="Arial" w:hAnsi="Arial" w:cs="Arial"/>
          <w:kern w:val="2"/>
        </w:rPr>
      </w:pPr>
    </w:p>
    <w:p w14:paraId="162B567D">
      <w:pPr>
        <w:pStyle w:val="4"/>
        <w:shd w:val="clear" w:color="auto" w:fill="FFFFFF"/>
        <w:rPr>
          <w:rFonts w:ascii="Arial" w:hAnsi="Arial" w:cs="Arial"/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757C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631E2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</w:p>
  <w:p w14:paraId="0884967A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6AACC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990A11"/>
    <w:multiLevelType w:val="multilevel"/>
    <w:tmpl w:val="68990A11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20ED3"/>
    <w:rsid w:val="00042091"/>
    <w:rsid w:val="000807B8"/>
    <w:rsid w:val="000A7192"/>
    <w:rsid w:val="000C635F"/>
    <w:rsid w:val="00161D18"/>
    <w:rsid w:val="001D2B14"/>
    <w:rsid w:val="001F7EA5"/>
    <w:rsid w:val="00214A9B"/>
    <w:rsid w:val="00252EF6"/>
    <w:rsid w:val="00253286"/>
    <w:rsid w:val="00282A5E"/>
    <w:rsid w:val="002A044D"/>
    <w:rsid w:val="002C337E"/>
    <w:rsid w:val="002F3B03"/>
    <w:rsid w:val="00312632"/>
    <w:rsid w:val="00316EA3"/>
    <w:rsid w:val="00363F7C"/>
    <w:rsid w:val="00376165"/>
    <w:rsid w:val="003C17CE"/>
    <w:rsid w:val="00446E8E"/>
    <w:rsid w:val="0048191E"/>
    <w:rsid w:val="004B31BB"/>
    <w:rsid w:val="004C05E0"/>
    <w:rsid w:val="00566D49"/>
    <w:rsid w:val="005C6199"/>
    <w:rsid w:val="0066524B"/>
    <w:rsid w:val="0068125E"/>
    <w:rsid w:val="006C74B4"/>
    <w:rsid w:val="00752EEA"/>
    <w:rsid w:val="007E6DC2"/>
    <w:rsid w:val="0080486A"/>
    <w:rsid w:val="00817002"/>
    <w:rsid w:val="008331FB"/>
    <w:rsid w:val="00843809"/>
    <w:rsid w:val="008806CF"/>
    <w:rsid w:val="00890C7E"/>
    <w:rsid w:val="008A5DAD"/>
    <w:rsid w:val="008C1544"/>
    <w:rsid w:val="008D48AF"/>
    <w:rsid w:val="009666F1"/>
    <w:rsid w:val="00972D28"/>
    <w:rsid w:val="009B05FF"/>
    <w:rsid w:val="00A174AB"/>
    <w:rsid w:val="00A24C69"/>
    <w:rsid w:val="00A544ED"/>
    <w:rsid w:val="00A95C2E"/>
    <w:rsid w:val="00AA246C"/>
    <w:rsid w:val="00AC07A9"/>
    <w:rsid w:val="00AF14FA"/>
    <w:rsid w:val="00B04DB2"/>
    <w:rsid w:val="00B82BB3"/>
    <w:rsid w:val="00BD4174"/>
    <w:rsid w:val="00C13819"/>
    <w:rsid w:val="00C36D3B"/>
    <w:rsid w:val="00CA60B6"/>
    <w:rsid w:val="00CD6F72"/>
    <w:rsid w:val="00CE6387"/>
    <w:rsid w:val="00CF6B13"/>
    <w:rsid w:val="00D1224D"/>
    <w:rsid w:val="00DF1293"/>
    <w:rsid w:val="00E22643"/>
    <w:rsid w:val="00E41989"/>
    <w:rsid w:val="00E90868"/>
    <w:rsid w:val="00EF6CEA"/>
    <w:rsid w:val="00F30BDB"/>
    <w:rsid w:val="00F40B0D"/>
    <w:rsid w:val="00F52935"/>
    <w:rsid w:val="00F60B35"/>
    <w:rsid w:val="00F87723"/>
    <w:rsid w:val="00FA2BA9"/>
    <w:rsid w:val="00FD2F68"/>
    <w:rsid w:val="00FE3B2D"/>
    <w:rsid w:val="00FF663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4D3EAD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5955F3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B4993-6D39-4A69-9F9B-561FC1BF4C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69</Words>
  <Characters>385</Characters>
  <Lines>3</Lines>
  <Paragraphs>1</Paragraphs>
  <TotalTime>18</TotalTime>
  <ScaleCrop>false</ScaleCrop>
  <LinksUpToDate>false</LinksUpToDate>
  <CharactersWithSpaces>405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2021-07-23T09:41:00Z</dcterms:created>
  <dc:creator>86136</dc:creator>
  <cp:lastModifiedBy>笑炎</cp:lastModifiedBy>
  <dcterms:modified xsi:type="dcterms:W3CDTF">2025-08-05T01:54:27Z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